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10729564"/>
        <w:docPartObj>
          <w:docPartGallery w:val="Cover Pages"/>
          <w:docPartUnique/>
        </w:docPartObj>
      </w:sdtPr>
      <w:sdtEndPr>
        <w:rPr>
          <w:szCs w:val="20"/>
        </w:rPr>
      </w:sdtEndPr>
      <w:sdtContent>
        <w:p w:rsidR="00656B97" w:rsidRDefault="00656B97" w:rsidP="00AB65FF">
          <w:r>
            <w:rPr>
              <w:noProof/>
              <w:lang w:bidi="ar-SA"/>
            </w:rPr>
            <w:drawing>
              <wp:inline distT="0" distB="0" distL="0" distR="0">
                <wp:extent cx="2901212" cy="609600"/>
                <wp:effectExtent l="0" t="0" r="0" b="0"/>
                <wp:docPr id="1" name="Picture 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Default="00656B97" w:rsidP="005E2629">
          <w:pPr>
            <w:pStyle w:val="Heading1"/>
            <w:spacing w:before="0" w:after="0"/>
            <w:jc w:val="center"/>
          </w:pPr>
          <w:r>
            <w:t>Sample Assessments for Minnesota Academic Standards and Grade-Level Benchmarks in Physical Education</w:t>
          </w:r>
        </w:p>
        <w:p w:rsidR="00656B97" w:rsidRPr="006E3150" w:rsidRDefault="00656B97" w:rsidP="005E2629">
          <w:pPr>
            <w:pStyle w:val="Heading1"/>
            <w:spacing w:before="0" w:after="0"/>
            <w:jc w:val="center"/>
          </w:pPr>
          <w:r>
            <w:t>Middle School (Grades 6-8)</w:t>
          </w:r>
        </w:p>
        <w:p w:rsidR="00656B97" w:rsidRDefault="00656B97" w:rsidP="005E2629">
          <w:pPr>
            <w:pStyle w:val="Heading2"/>
            <w:rPr>
              <w:rFonts w:eastAsia="Times New Roman"/>
            </w:rPr>
          </w:pPr>
          <w:r>
            <w:rPr>
              <w:rFonts w:eastAsia="Times New Roman"/>
            </w:rPr>
            <w:t>Minnesota Statute</w:t>
          </w:r>
          <w:r w:rsidR="00150E16">
            <w:rPr>
              <w:rFonts w:eastAsia="Times New Roman"/>
            </w:rPr>
            <w:t>s</w:t>
          </w:r>
          <w:r w:rsidR="00006435">
            <w:rPr>
              <w:rFonts w:eastAsia="Times New Roman"/>
            </w:rPr>
            <w:t>, Section</w:t>
          </w:r>
          <w:r w:rsidRPr="0036238F">
            <w:rPr>
              <w:rFonts w:eastAsia="Times New Roman"/>
            </w:rPr>
            <w:t xml:space="preserve"> 120B.02</w:t>
          </w:r>
          <w:r>
            <w:rPr>
              <w:rFonts w:eastAsia="Times New Roman"/>
            </w:rPr>
            <w:t>1</w:t>
          </w:r>
        </w:p>
        <w:p w:rsidR="00656B97" w:rsidRPr="0036238F" w:rsidRDefault="00656B97" w:rsidP="005E2629">
          <w:r>
            <w:t xml:space="preserve">The Minnesota Department of Education must make available sample assessments, which schools may use as an alternative to local assessments, to assess students’ mastery of the </w:t>
          </w:r>
          <w:hyperlink r:id="rId12" w:history="1">
            <w:r w:rsidR="00006435">
              <w:rPr>
                <w:rStyle w:val="Hyperlink"/>
              </w:rPr>
              <w:t xml:space="preserve">2018 Minnesota K-12 Academic </w:t>
            </w:r>
            <w:r>
              <w:rPr>
                <w:rStyle w:val="Hyperlink"/>
              </w:rPr>
              <w:t>Standards in Physical Education and Grade-Level Benchmarks</w:t>
            </w:r>
          </w:hyperlink>
          <w:r>
            <w:t>.</w:t>
          </w:r>
        </w:p>
        <w:p w:rsidR="00656B97" w:rsidRPr="008E09D4" w:rsidRDefault="00656B97" w:rsidP="005D4525">
          <w:pPr>
            <w:pStyle w:val="Heading2"/>
          </w:pPr>
          <w:r>
            <w:t>Sample Physical Education Assessments</w:t>
          </w:r>
        </w:p>
        <w:p w:rsidR="00656B97" w:rsidRDefault="00656B97" w:rsidP="005E2629">
          <w:r>
            <w:t xml:space="preserve">This document provides sample assessments for measuring student performance aligned with the </w:t>
          </w:r>
          <w:hyperlink r:id="rId13" w:history="1">
            <w:r w:rsidR="00006435">
              <w:rPr>
                <w:rStyle w:val="Hyperlink"/>
              </w:rPr>
              <w:t xml:space="preserve">2018 Minnesota K-12 Academic </w:t>
            </w:r>
            <w:r>
              <w:rPr>
                <w:rStyle w:val="Hyperlink"/>
              </w:rPr>
              <w:t>Standards in Physical Education and Grade-Level Benchmarks</w:t>
            </w:r>
          </w:hyperlink>
          <w:r>
            <w:t>. These user-friendly sample assessments allow teachers to measure performance and knowledge across all five state physical education standards. Teachers can use samples as they are, modify them to fit a curriculum, or use them to create an original assessment that is more appropriate for th</w:t>
          </w:r>
          <w:r w:rsidR="00150E16">
            <w:t xml:space="preserve">e school’s </w:t>
          </w:r>
          <w:r>
            <w:t xml:space="preserve">teaching environment and needs. </w:t>
          </w:r>
        </w:p>
        <w:p w:rsidR="00656B97" w:rsidRDefault="00656B97" w:rsidP="00197518">
          <w:pPr>
            <w:pStyle w:val="Heading3"/>
          </w:pPr>
          <w:r>
            <w:t>Assessment T</w:t>
          </w:r>
          <w:r w:rsidRPr="002145E9">
            <w:t>ools</w:t>
          </w:r>
        </w:p>
        <w:p w:rsidR="00656B97" w:rsidRDefault="00656B97" w:rsidP="005E2629">
          <w:pPr>
            <w:rPr>
              <w:lang w:bidi="ar-SA"/>
            </w:rPr>
          </w:pPr>
          <w:r>
            <w:rPr>
              <w:lang w:bidi="ar-SA"/>
            </w:rPr>
            <w:t>There are many tools available for gathering data on student knowledge and performance. Selecting the appropriate tool depends on the tool’s ability to provide evidence specific to the benchmark and performance criteria. The sample assessment tools provided in this document include</w:t>
          </w:r>
          <w:r w:rsidR="00150E16">
            <w:rPr>
              <w:lang w:bidi="ar-SA"/>
            </w:rPr>
            <w:t>:</w:t>
          </w:r>
          <w:r>
            <w:rPr>
              <w:lang w:bidi="ar-SA"/>
            </w:rPr>
            <w:t xml:space="preserve"> checklists, tally sheets, exit slips, short answer, performance, self-assessments, rubrics, student logs and essays. These assessments should all be part of a cohesive assessment plan, which ties learning and teaching together. </w:t>
          </w:r>
        </w:p>
        <w:p w:rsidR="00656B97" w:rsidRDefault="00656B97" w:rsidP="005E2629">
          <w:pPr>
            <w:pStyle w:val="Heading3"/>
          </w:pPr>
          <w:r>
            <w:t>How to Use the Sample Assessments</w:t>
          </w:r>
        </w:p>
        <w:p w:rsidR="00656B97" w:rsidRDefault="00656B97" w:rsidP="005E2629">
          <w:pPr>
            <w:rPr>
              <w:lang w:bidi="ar-SA"/>
            </w:rPr>
          </w:pPr>
          <w:r>
            <w:rPr>
              <w:lang w:bidi="ar-SA"/>
            </w:rPr>
            <w:t>When viewing the sample assessments, teachers should remember the context of their teaching environment (e.g., space, number of students, availability of equipment). Select, modify or create assessments that fit the program and provide the most robust information on what students know and are able to do.</w:t>
          </w:r>
        </w:p>
        <w:p w:rsidR="00656B97" w:rsidRDefault="00656B97" w:rsidP="005E2629">
          <w:pPr>
            <w:pStyle w:val="Heading4"/>
          </w:pPr>
          <w:r>
            <w:lastRenderedPageBreak/>
            <w:t>Additional Recommended Physical Education Sample Assessment Resource</w:t>
          </w:r>
        </w:p>
        <w:p w:rsidR="00656B97" w:rsidRDefault="00656B97" w:rsidP="005E2629">
          <w:pPr>
            <w:rPr>
              <w:lang w:bidi="ar-SA"/>
            </w:rPr>
          </w:pPr>
          <w:r w:rsidRPr="000E7ED5">
            <w:rPr>
              <w:lang w:bidi="ar-SA"/>
            </w:rPr>
            <w:t xml:space="preserve">SHAPE America – Society of Health and Physical Educators. (2019). </w:t>
          </w:r>
          <w:r w:rsidRPr="00006435">
            <w:rPr>
              <w:i/>
              <w:lang w:bidi="ar-SA"/>
            </w:rPr>
            <w:t>PE Metrics: Assessing</w:t>
          </w:r>
          <w:r w:rsidR="00150E16">
            <w:rPr>
              <w:i/>
              <w:lang w:bidi="ar-SA"/>
            </w:rPr>
            <w:t xml:space="preserve"> Student performance Using the N</w:t>
          </w:r>
          <w:r w:rsidRPr="00006435">
            <w:rPr>
              <w:i/>
              <w:lang w:bidi="ar-SA"/>
            </w:rPr>
            <w:t>ational Standards and Grade-Level Outcomes for K-12 Physical Education</w:t>
          </w:r>
          <w:r w:rsidRPr="000E7ED5">
            <w:rPr>
              <w:lang w:bidi="ar-SA"/>
            </w:rPr>
            <w:t xml:space="preserve"> (3</w:t>
          </w:r>
          <w:r w:rsidRPr="000E7ED5">
            <w:rPr>
              <w:vertAlign w:val="superscript"/>
              <w:lang w:bidi="ar-SA"/>
            </w:rPr>
            <w:t>rd</w:t>
          </w:r>
          <w:r w:rsidRPr="000E7ED5">
            <w:rPr>
              <w:lang w:bidi="ar-SA"/>
            </w:rPr>
            <w:t xml:space="preserve"> ed.). Champaign, IL: Human Kinetics.</w:t>
          </w:r>
        </w:p>
        <w:p w:rsidR="00656B97" w:rsidRDefault="00656B97" w:rsidP="005E2629">
          <w:pPr>
            <w:pStyle w:val="Heading3"/>
          </w:pPr>
          <w:r>
            <w:t>How to Read the Standards Code</w:t>
          </w:r>
        </w:p>
        <w:p w:rsidR="00656B97" w:rsidRDefault="00656B97" w:rsidP="005E2629">
          <w:pPr>
            <w:spacing w:before="0" w:after="0"/>
            <w:rPr>
              <w:rFonts w:asciiTheme="minorHAnsi" w:hAnsiTheme="minorHAnsi" w:cs="Arial"/>
              <w:b/>
            </w:rPr>
          </w:pPr>
          <w:r>
            <w:rPr>
              <w:rFonts w:asciiTheme="minorHAnsi" w:hAnsiTheme="minorHAnsi" w:cs="Arial"/>
            </w:rPr>
            <w:t xml:space="preserve">The benchmarks for each standard are designated by four-digit codes. For example, in the code </w:t>
          </w:r>
          <w:r>
            <w:rPr>
              <w:rFonts w:asciiTheme="minorHAnsi" w:hAnsiTheme="minorHAnsi"/>
              <w:b/>
            </w:rPr>
            <w:t>6.5.1.1</w:t>
          </w:r>
          <w:r>
            <w:rPr>
              <w:rFonts w:asciiTheme="minorHAnsi" w:hAnsiTheme="minorHAnsi" w:cs="Arial"/>
              <w:b/>
              <w:i/>
              <w:iCs/>
            </w:rPr>
            <w:t>:</w:t>
          </w:r>
        </w:p>
        <w:p w:rsidR="00656B97" w:rsidRDefault="00656B97" w:rsidP="00C8212E">
          <w:pPr>
            <w:pStyle w:val="BulletListLevel1"/>
          </w:pPr>
          <w:r>
            <w:t xml:space="preserve">The 6 refers to grade </w:t>
          </w:r>
          <w:r w:rsidR="00006435">
            <w:t>six</w:t>
          </w:r>
        </w:p>
        <w:p w:rsidR="00656B97" w:rsidRDefault="00656B97" w:rsidP="00C8212E">
          <w:pPr>
            <w:pStyle w:val="BulletListLevel1"/>
          </w:pPr>
          <w:r>
            <w:t xml:space="preserve">The 5 refers to the fifth standard, </w:t>
          </w:r>
          <w:r w:rsidR="00C8212E">
            <w:rPr>
              <w:i/>
            </w:rPr>
            <w:t>R</w:t>
          </w:r>
          <w:r>
            <w:rPr>
              <w:i/>
            </w:rPr>
            <w:t>ecognize the value of physical activity for health, enjoyment, challenge, self-expression,</w:t>
          </w:r>
          <w:r w:rsidR="00FA2B97">
            <w:rPr>
              <w:i/>
            </w:rPr>
            <w:t xml:space="preserve"> and</w:t>
          </w:r>
          <w:r>
            <w:rPr>
              <w:i/>
            </w:rPr>
            <w:t xml:space="preserve"> social interaction.</w:t>
          </w:r>
        </w:p>
        <w:p w:rsidR="00656B97" w:rsidRDefault="00656B97" w:rsidP="00C8212E">
          <w:pPr>
            <w:pStyle w:val="BulletListLevel1"/>
          </w:pPr>
          <w:r>
            <w:t xml:space="preserve">The 1 refers to the first focus area, </w:t>
          </w:r>
          <w:r>
            <w:rPr>
              <w:i/>
            </w:rPr>
            <w:t>Health</w:t>
          </w:r>
        </w:p>
        <w:p w:rsidR="00656B97" w:rsidRDefault="00656B97" w:rsidP="00C8212E">
          <w:pPr>
            <w:pStyle w:val="BulletListLevel1"/>
            <w:rPr>
              <w:i/>
            </w:rPr>
          </w:pPr>
          <w:r>
            <w:t xml:space="preserve">The 1 refers to the first benchmark for focus area one, </w:t>
          </w:r>
          <w:r>
            <w:rPr>
              <w:i/>
            </w:rPr>
            <w:t>Describe the impact of screen time on levels of health.</w:t>
          </w:r>
        </w:p>
        <w:p w:rsidR="00656B97" w:rsidRPr="000E7ED5" w:rsidRDefault="009D26C0" w:rsidP="009D26C0">
          <w:pPr>
            <w:spacing w:before="120" w:after="0"/>
            <w:rPr>
              <w:szCs w:val="20"/>
            </w:rPr>
          </w:pPr>
          <w:r>
            <w:rPr>
              <w:szCs w:val="20"/>
            </w:rPr>
            <w:br w:type="page"/>
          </w:r>
        </w:p>
      </w:sdtContent>
    </w:sdt>
    <w:sdt>
      <w:sdtPr>
        <w:id w:val="926844698"/>
        <w:docPartObj>
          <w:docPartGallery w:val="Cover Pages"/>
          <w:docPartUnique/>
        </w:docPartObj>
      </w:sdtPr>
      <w:sdtEndPr>
        <w:rPr>
          <w:szCs w:val="20"/>
        </w:rPr>
      </w:sdtEndPr>
      <w:sdtContent>
        <w:p w:rsidR="00656B97" w:rsidRDefault="00656B97" w:rsidP="00AB65FF">
          <w:r>
            <w:rPr>
              <w:noProof/>
              <w:lang w:bidi="ar-SA"/>
            </w:rPr>
            <w:drawing>
              <wp:inline distT="0" distB="0" distL="0" distR="0">
                <wp:extent cx="2901212" cy="609600"/>
                <wp:effectExtent l="0" t="0" r="0" b="0"/>
                <wp:docPr id="3" name="Picture 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1</w:t>
          </w:r>
        </w:p>
        <w:p w:rsidR="00656B97" w:rsidRDefault="00656B97" w:rsidP="005E2629">
          <w:r>
            <w:t>Demonstrate competency in a variety of motor skills and movement patterns.</w:t>
          </w:r>
        </w:p>
        <w:p w:rsidR="00656B97" w:rsidRDefault="00656B97" w:rsidP="005612C4">
          <w:pPr>
            <w:pStyle w:val="ListParagraph"/>
            <w:numPr>
              <w:ilvl w:val="0"/>
              <w:numId w:val="4"/>
            </w:numPr>
          </w:pPr>
          <w:r>
            <w:t>Focus area: Dance and Rhythms</w:t>
          </w:r>
        </w:p>
        <w:p w:rsidR="00656B97" w:rsidRDefault="00656B97" w:rsidP="005612C4">
          <w:pPr>
            <w:pStyle w:val="ListParagraph"/>
            <w:numPr>
              <w:ilvl w:val="0"/>
              <w:numId w:val="4"/>
            </w:numPr>
          </w:pPr>
          <w:r>
            <w:t>Benchmark 6.1.1.1: Demonstrate correct rhythm and pattern for one of the following dance forms: folk, social, creative, line or world dance.</w:t>
          </w:r>
        </w:p>
        <w:p w:rsidR="00656B97" w:rsidRPr="008E09D4" w:rsidRDefault="00656B97" w:rsidP="005E2629">
          <w:pPr>
            <w:pStyle w:val="Heading2"/>
          </w:pPr>
          <w:r>
            <w:t>Assessment Task</w:t>
          </w:r>
        </w:p>
        <w:p w:rsidR="00656B97" w:rsidRPr="0065683E" w:rsidRDefault="00656B97" w:rsidP="005E2629">
          <w:r>
            <w:t>Checklist: Students will be able to successfully demonstrate rhythm and pattern</w:t>
          </w:r>
          <w:r w:rsidRPr="00F23404">
            <w:t xml:space="preserve"> </w:t>
          </w:r>
          <w:r>
            <w:t>in a selected dance.</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14" w:history="1">
            <w:r w:rsidR="00006435">
              <w:rPr>
                <w:rStyle w:val="Hyperlink"/>
              </w:rPr>
              <w:t xml:space="preserve">2018 Minnesota K-12 Academic </w:t>
            </w:r>
            <w:r>
              <w:rPr>
                <w:rStyle w:val="Hyperlink"/>
              </w:rPr>
              <w:t>Standards in Physical Education and Grade-Level Benchmarks</w:t>
            </w:r>
          </w:hyperlink>
          <w:r>
            <w:t xml:space="preserve">. Teachers can use the sample as is, modify it to fit </w:t>
          </w:r>
          <w:r w:rsidR="00126B68">
            <w:t>a</w:t>
          </w:r>
          <w:r>
            <w:t xml:space="preserve"> curriculum, or use it to create an original assessment that is more appropriate to </w:t>
          </w:r>
          <w:r w:rsidR="00126B68">
            <w:t>the school’s</w:t>
          </w:r>
          <w:r>
            <w:t xml:space="preserve"> teaching environment and needs.</w:t>
          </w:r>
        </w:p>
        <w:p w:rsidR="00656B97" w:rsidRDefault="00656B97" w:rsidP="005E2629">
          <w:r>
            <w:t>This example is for students to demonstrate correct rhythm and pattern in any of the following dance form</w:t>
          </w:r>
          <w:r w:rsidR="00150E16">
            <w:t>s: folk, social, creative, line</w:t>
          </w:r>
          <w:r>
            <w:t xml:space="preserve"> or world dance.</w:t>
          </w:r>
        </w:p>
        <w:p w:rsidR="00656B97" w:rsidRDefault="00656B97" w:rsidP="005E2629">
          <w:r>
            <w:t xml:space="preserve">Provide various practice opportunities for students to master correct rhythm and patterns in </w:t>
          </w:r>
          <w:r w:rsidR="00150E16">
            <w:t>a variety of dance forms</w:t>
          </w:r>
          <w:r>
            <w:t xml:space="preserve"> (folk, social, creative, line, social).</w:t>
          </w:r>
        </w:p>
        <w:p w:rsidR="00656B97" w:rsidRDefault="00656B97" w:rsidP="005612C4">
          <w:pPr>
            <w:pStyle w:val="ListParagraph"/>
            <w:numPr>
              <w:ilvl w:val="0"/>
              <w:numId w:val="5"/>
            </w:numPr>
          </w:pPr>
          <w:r>
            <w:t xml:space="preserve">Pattern used in a rhythm or dance unit is the sequence of </w:t>
          </w:r>
          <w:r w:rsidR="00006435">
            <w:t>movement (e.g., four repeating eight</w:t>
          </w:r>
          <w:r>
            <w:t>-count phrases); transition between movements.</w:t>
          </w:r>
        </w:p>
        <w:p w:rsidR="00656B97" w:rsidRPr="0065683E" w:rsidRDefault="00656B97" w:rsidP="005612C4">
          <w:pPr>
            <w:pStyle w:val="ListParagraph"/>
            <w:numPr>
              <w:ilvl w:val="0"/>
              <w:numId w:val="5"/>
            </w:numPr>
          </w:pPr>
          <w:r>
            <w:t>Rhythm is time spent between two movements that repeat itself within a familiar pattern.</w:t>
          </w:r>
        </w:p>
        <w:p w:rsidR="00656B97" w:rsidRPr="00A322A5" w:rsidRDefault="00656B97" w:rsidP="005E2629">
          <w:pPr>
            <w:pStyle w:val="Heading2"/>
            <w:rPr>
              <w:lang w:val="es-ES"/>
            </w:rPr>
          </w:pPr>
          <w:r>
            <w:rPr>
              <w:lang w:val="es-ES"/>
            </w:rPr>
            <w:t>Directions</w:t>
          </w:r>
        </w:p>
        <w:p w:rsidR="00656B97" w:rsidRDefault="00656B97" w:rsidP="005E2629">
          <w:r>
            <w:t>Make a tally mark under the Rhythm and Pattern column each time the student demonstrates incorrect rhythm and pattern during the selected dance form.</w:t>
          </w:r>
        </w:p>
        <w:p w:rsidR="00656B97" w:rsidRPr="00197F44" w:rsidRDefault="00656B97" w:rsidP="005E2629">
          <w:pPr>
            <w:pStyle w:val="Heading3"/>
            <w:rPr>
              <w:lang w:val="es-ES"/>
            </w:rPr>
          </w:pPr>
          <w:r>
            <w:lastRenderedPageBreak/>
            <w:t>Dance and Rhythm Checklist</w:t>
          </w:r>
        </w:p>
        <w:tbl>
          <w:tblPr>
            <w:tblStyle w:val="TableGrid1"/>
            <w:tblW w:w="0" w:type="auto"/>
            <w:tblLook w:val="04A0" w:firstRow="1" w:lastRow="0" w:firstColumn="1" w:lastColumn="0" w:noHBand="0" w:noVBand="1"/>
            <w:tblDescription w:val="Dance and rhythm checklist"/>
          </w:tblPr>
          <w:tblGrid>
            <w:gridCol w:w="1525"/>
            <w:gridCol w:w="2160"/>
            <w:gridCol w:w="2160"/>
            <w:gridCol w:w="2070"/>
            <w:gridCol w:w="1980"/>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525" w:type="dxa"/>
                <w:shd w:val="clear" w:color="auto" w:fill="auto"/>
              </w:tcPr>
              <w:p w:rsidR="00656B97" w:rsidRPr="009F6B2C" w:rsidRDefault="00656B97" w:rsidP="005E2629">
                <w:pPr>
                  <w:rPr>
                    <w:b w:val="0"/>
                  </w:rPr>
                </w:pPr>
                <w:r>
                  <w:t>Name</w:t>
                </w:r>
              </w:p>
            </w:tc>
            <w:tc>
              <w:tcPr>
                <w:tcW w:w="2160" w:type="dxa"/>
                <w:shd w:val="clear" w:color="auto" w:fill="auto"/>
              </w:tcPr>
              <w:p w:rsidR="00656B97" w:rsidRPr="009F6B2C" w:rsidRDefault="00656B97" w:rsidP="005E2629">
                <w:pPr>
                  <w:rPr>
                    <w:b w:val="0"/>
                  </w:rPr>
                </w:pPr>
                <w:r>
                  <w:t>Rhythm</w:t>
                </w:r>
              </w:p>
            </w:tc>
            <w:tc>
              <w:tcPr>
                <w:tcW w:w="2160" w:type="dxa"/>
                <w:shd w:val="clear" w:color="auto" w:fill="auto"/>
              </w:tcPr>
              <w:p w:rsidR="00656B97" w:rsidRPr="009F6B2C" w:rsidRDefault="00656B97" w:rsidP="005E2629">
                <w:pPr>
                  <w:rPr>
                    <w:b w:val="0"/>
                  </w:rPr>
                </w:pPr>
                <w:r>
                  <w:t>Pattern</w:t>
                </w:r>
              </w:p>
            </w:tc>
            <w:tc>
              <w:tcPr>
                <w:tcW w:w="2070" w:type="dxa"/>
                <w:shd w:val="clear" w:color="auto" w:fill="auto"/>
              </w:tcPr>
              <w:p w:rsidR="00656B97" w:rsidRPr="009F6B2C" w:rsidRDefault="00656B97" w:rsidP="005E2629">
                <w:pPr>
                  <w:rPr>
                    <w:b w:val="0"/>
                  </w:rPr>
                </w:pPr>
                <w:r>
                  <w:t>Successful Rhythm</w:t>
                </w:r>
              </w:p>
            </w:tc>
            <w:tc>
              <w:tcPr>
                <w:tcW w:w="1980" w:type="dxa"/>
                <w:shd w:val="clear" w:color="auto" w:fill="auto"/>
              </w:tcPr>
              <w:p w:rsidR="00656B97" w:rsidRDefault="00656B97" w:rsidP="005E2629">
                <w:r>
                  <w:t>Successful Pattern</w:t>
                </w:r>
              </w:p>
            </w:tc>
          </w:tr>
          <w:tr w:rsidR="00656B97" w:rsidRPr="00BE3444" w:rsidTr="005E2629">
            <w:trPr>
              <w:cnfStyle w:val="000000100000" w:firstRow="0" w:lastRow="0" w:firstColumn="0" w:lastColumn="0" w:oddVBand="0" w:evenVBand="0" w:oddHBand="1" w:evenHBand="0" w:firstRowFirstColumn="0" w:firstRowLastColumn="0" w:lastRowFirstColumn="0" w:lastRowLastColumn="0"/>
              <w:cantSplit/>
            </w:trPr>
            <w:tc>
              <w:tcPr>
                <w:tcW w:w="1525" w:type="dxa"/>
                <w:shd w:val="clear" w:color="auto" w:fill="auto"/>
              </w:tcPr>
              <w:p w:rsidR="00656B97" w:rsidRPr="00BE3444" w:rsidRDefault="00656B97" w:rsidP="005E2629">
                <w:r>
                  <w:t>Example</w:t>
                </w:r>
              </w:p>
            </w:tc>
            <w:tc>
              <w:tcPr>
                <w:tcW w:w="2160" w:type="dxa"/>
                <w:shd w:val="clear" w:color="auto" w:fill="auto"/>
              </w:tcPr>
              <w:p w:rsidR="00656B97" w:rsidRPr="00BE3444" w:rsidRDefault="00656B97" w:rsidP="005E2629">
                <w:r>
                  <w:t>I</w:t>
                </w:r>
              </w:p>
            </w:tc>
            <w:tc>
              <w:tcPr>
                <w:tcW w:w="2160" w:type="dxa"/>
                <w:shd w:val="clear" w:color="auto" w:fill="auto"/>
              </w:tcPr>
              <w:p w:rsidR="00656B97" w:rsidRPr="00BE3444" w:rsidRDefault="00656B97" w:rsidP="005E2629">
                <w:r>
                  <w:t>IIII</w:t>
                </w:r>
              </w:p>
            </w:tc>
            <w:tc>
              <w:tcPr>
                <w:tcW w:w="2070" w:type="dxa"/>
                <w:shd w:val="clear" w:color="auto" w:fill="auto"/>
              </w:tcPr>
              <w:p w:rsidR="00656B97" w:rsidRPr="00BE3444" w:rsidRDefault="00656B97" w:rsidP="005E2629">
                <w:r>
                  <w:t>Yes</w:t>
                </w:r>
              </w:p>
            </w:tc>
            <w:tc>
              <w:tcPr>
                <w:tcW w:w="1980" w:type="dxa"/>
                <w:shd w:val="clear" w:color="auto" w:fill="auto"/>
              </w:tcPr>
              <w:p w:rsidR="00656B97" w:rsidRPr="00BE3444" w:rsidRDefault="00656B97" w:rsidP="005E2629">
                <w:r>
                  <w:t>No</w:t>
                </w:r>
              </w:p>
            </w:tc>
          </w:tr>
          <w:tr w:rsidR="00656B97" w:rsidRPr="00BE3444" w:rsidTr="005E2629">
            <w:trPr>
              <w:cnfStyle w:val="000000010000" w:firstRow="0" w:lastRow="0" w:firstColumn="0" w:lastColumn="0" w:oddVBand="0" w:evenVBand="0" w:oddHBand="0" w:evenHBand="1" w:firstRowFirstColumn="0" w:firstRowLastColumn="0" w:lastRowFirstColumn="0" w:lastRowLastColumn="0"/>
              <w:cantSplit/>
            </w:trPr>
            <w:tc>
              <w:tcPr>
                <w:tcW w:w="1525" w:type="dxa"/>
                <w:shd w:val="clear" w:color="auto" w:fill="auto"/>
              </w:tcPr>
              <w:p w:rsidR="00656B97" w:rsidRPr="00BE3444" w:rsidRDefault="00656B97" w:rsidP="005E2629"/>
            </w:tc>
            <w:tc>
              <w:tcPr>
                <w:tcW w:w="2160" w:type="dxa"/>
                <w:shd w:val="clear" w:color="auto" w:fill="auto"/>
              </w:tcPr>
              <w:p w:rsidR="00656B97" w:rsidRPr="00BE3444" w:rsidRDefault="00656B97" w:rsidP="005E2629"/>
            </w:tc>
            <w:tc>
              <w:tcPr>
                <w:tcW w:w="2160" w:type="dxa"/>
                <w:shd w:val="clear" w:color="auto" w:fill="auto"/>
              </w:tcPr>
              <w:p w:rsidR="00656B97" w:rsidRPr="00BE3444" w:rsidRDefault="00656B97" w:rsidP="005E2629"/>
            </w:tc>
            <w:tc>
              <w:tcPr>
                <w:tcW w:w="2070" w:type="dxa"/>
                <w:shd w:val="clear" w:color="auto" w:fill="auto"/>
              </w:tcPr>
              <w:p w:rsidR="00656B97" w:rsidRPr="00BE3444" w:rsidRDefault="00656B97" w:rsidP="005E2629"/>
            </w:tc>
            <w:tc>
              <w:tcPr>
                <w:tcW w:w="1980" w:type="dxa"/>
                <w:shd w:val="clear" w:color="auto" w:fill="auto"/>
              </w:tcPr>
              <w:p w:rsidR="00656B97" w:rsidRPr="00BE3444" w:rsidRDefault="00656B97" w:rsidP="005E2629"/>
            </w:tc>
          </w:tr>
        </w:tbl>
        <w:p w:rsidR="00656B97" w:rsidRDefault="00656B97" w:rsidP="005E2629">
          <w:pPr>
            <w:pStyle w:val="Caption"/>
            <w:rPr>
              <w:sz w:val="22"/>
              <w:szCs w:val="22"/>
            </w:rPr>
          </w:pPr>
          <w:r>
            <w:rPr>
              <w:sz w:val="22"/>
              <w:szCs w:val="22"/>
            </w:rPr>
            <w:t>Scoring guide: S</w:t>
          </w:r>
          <w:r w:rsidRPr="00F06A32">
            <w:rPr>
              <w:sz w:val="22"/>
              <w:szCs w:val="22"/>
            </w:rPr>
            <w:t xml:space="preserve">tudents must score </w:t>
          </w:r>
          <w:r w:rsidR="00150E16">
            <w:rPr>
              <w:sz w:val="22"/>
              <w:szCs w:val="22"/>
            </w:rPr>
            <w:t>two</w:t>
          </w:r>
          <w:r>
            <w:rPr>
              <w:sz w:val="22"/>
              <w:szCs w:val="22"/>
            </w:rPr>
            <w:t xml:space="preserve"> or fewer errors in each component (rhythm, pattern) </w:t>
          </w:r>
          <w:r w:rsidRPr="00F06A32">
            <w:rPr>
              <w:sz w:val="22"/>
              <w:szCs w:val="22"/>
            </w:rPr>
            <w:t>to achieve this benchmark.</w:t>
          </w:r>
        </w:p>
        <w:p w:rsidR="00656B97" w:rsidRPr="008532FB" w:rsidRDefault="00656B97" w:rsidP="007535E0">
          <w:pPr>
            <w:rPr>
              <w:b/>
            </w:rPr>
          </w:pPr>
          <w:r w:rsidRPr="003F2453">
            <w:t xml:space="preserve">This scoring guide is </w:t>
          </w:r>
          <w:r>
            <w:rPr>
              <w:rFonts w:cs="Calibri"/>
              <w:bCs/>
              <w:color w:val="000000"/>
              <w:lang w:bidi="ar-SA"/>
            </w:rPr>
            <w:t>an example</w:t>
          </w:r>
          <w:r w:rsidRPr="003F2453">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Default="009D26C0" w:rsidP="009D26C0">
          <w:pPr>
            <w:spacing w:before="120" w:after="0"/>
            <w:rPr>
              <w:lang w:val="es-ES"/>
            </w:rPr>
          </w:pPr>
          <w:r>
            <w:rPr>
              <w:lang w:val="es-ES"/>
            </w:rPr>
            <w:br w:type="page"/>
          </w:r>
        </w:p>
      </w:sdtContent>
    </w:sdt>
    <w:sdt>
      <w:sdtPr>
        <w:rPr>
          <w:iCs/>
          <w:color w:val="000000" w:themeColor="text2"/>
          <w:sz w:val="20"/>
          <w:szCs w:val="20"/>
        </w:rPr>
        <w:id w:val="808364228"/>
        <w:docPartObj>
          <w:docPartGallery w:val="Cover Pages"/>
          <w:docPartUnique/>
        </w:docPartObj>
      </w:sdtPr>
      <w:sdtEndPr>
        <w:rPr>
          <w:b/>
          <w:iCs w:val="0"/>
          <w:color w:val="auto"/>
          <w:sz w:val="22"/>
          <w:szCs w:val="22"/>
        </w:rPr>
      </w:sdtEndPr>
      <w:sdtContent>
        <w:p w:rsidR="00656B97" w:rsidRDefault="00656B97" w:rsidP="00AB65FF">
          <w:r>
            <w:rPr>
              <w:noProof/>
              <w:lang w:bidi="ar-SA"/>
            </w:rPr>
            <w:drawing>
              <wp:inline distT="0" distB="0" distL="0" distR="0">
                <wp:extent cx="2901212" cy="609600"/>
                <wp:effectExtent l="0" t="0" r="0" b="0"/>
                <wp:docPr id="4" name="Picture 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1</w:t>
          </w:r>
        </w:p>
        <w:p w:rsidR="00656B97" w:rsidRDefault="00656B97" w:rsidP="005E2629">
          <w:r>
            <w:t>Demonstrate competency in a variety of motor skills and movement patterns.</w:t>
          </w:r>
        </w:p>
        <w:p w:rsidR="00656B97" w:rsidRDefault="00656B97" w:rsidP="005612C4">
          <w:pPr>
            <w:pStyle w:val="ListParagraph"/>
            <w:numPr>
              <w:ilvl w:val="0"/>
              <w:numId w:val="6"/>
            </w:numPr>
          </w:pPr>
          <w:r>
            <w:t>Focus area: Games and Sports: Invasion and Fielding and Striking Games</w:t>
          </w:r>
        </w:p>
        <w:p w:rsidR="00656B97" w:rsidRDefault="00656B97" w:rsidP="005612C4">
          <w:pPr>
            <w:pStyle w:val="ListParagraph"/>
            <w:numPr>
              <w:ilvl w:val="0"/>
              <w:numId w:val="6"/>
            </w:numPr>
          </w:pPr>
          <w:r>
            <w:t>Benchmark 6.1.2.2: Catch from a variety of trajectories using different objects in varying invasion or fielding and striking game practice tasks.</w:t>
          </w:r>
        </w:p>
        <w:p w:rsidR="00656B97" w:rsidRDefault="00656B97" w:rsidP="005612C4">
          <w:pPr>
            <w:pStyle w:val="ListParagraph"/>
            <w:numPr>
              <w:ilvl w:val="0"/>
              <w:numId w:val="6"/>
            </w:numPr>
          </w:pPr>
          <w:r>
            <w:t>Benchmark 6.1.3.2: Throw, while stationary, a leading pass to a moving receiver in invasion game practice tasks.</w:t>
          </w:r>
        </w:p>
        <w:p w:rsidR="00656B97" w:rsidRPr="008E09D4" w:rsidRDefault="00656B97" w:rsidP="005E2629">
          <w:pPr>
            <w:pStyle w:val="Heading2"/>
          </w:pPr>
          <w:r>
            <w:t>Assessment Task</w:t>
          </w:r>
        </w:p>
        <w:p w:rsidR="00656B97" w:rsidRPr="005E3FC1" w:rsidRDefault="00656B97" w:rsidP="005E3FC1">
          <w:r>
            <w:t>Peer assessment checklist: Students will be able to successfully throw leading passes to a receiver and catch from various trajectories during invasion game practice tasks.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15"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 xml:space="preserve">This example is </w:t>
          </w:r>
          <w:r>
            <w:rPr>
              <w:lang w:bidi="ar-SA"/>
            </w:rPr>
            <w:t xml:space="preserve">for any </w:t>
          </w:r>
          <w:r>
            <w:t>invasio</w:t>
          </w:r>
          <w:r w:rsidR="00150E16">
            <w:t>n or fielding and striking game</w:t>
          </w:r>
          <w:r>
            <w:t xml:space="preserve"> when students demonstrate catching from a variety </w:t>
          </w:r>
          <w:r w:rsidR="00150E16">
            <w:t xml:space="preserve">of </w:t>
          </w:r>
          <w:r>
            <w:t>trajector</w:t>
          </w:r>
          <w:r w:rsidR="00150E16">
            <w:t xml:space="preserve">ies and throw </w:t>
          </w:r>
          <w:r>
            <w:t xml:space="preserve">a leading pass to a receiver. </w:t>
          </w:r>
        </w:p>
        <w:p w:rsidR="00656B97" w:rsidRDefault="00656B97" w:rsidP="005E2629">
          <w:r>
            <w:t xml:space="preserve">Create several areas in the playing field or gym where groups (3-4 students per group) will be participating in invasion or fielding game practice tasks. </w:t>
          </w:r>
        </w:p>
        <w:p w:rsidR="00656B97" w:rsidRDefault="00656B97" w:rsidP="005612C4">
          <w:pPr>
            <w:pStyle w:val="ListParagraph"/>
            <w:numPr>
              <w:ilvl w:val="0"/>
              <w:numId w:val="7"/>
            </w:numPr>
          </w:pPr>
          <w:r>
            <w:t xml:space="preserve">Students will take turns throwing, receiving, and assessing during the practice tasks. </w:t>
          </w:r>
        </w:p>
        <w:p w:rsidR="00656B97" w:rsidRPr="003243B9" w:rsidRDefault="00656B97" w:rsidP="005612C4">
          <w:pPr>
            <w:pStyle w:val="ListParagraph"/>
            <w:numPr>
              <w:ilvl w:val="0"/>
              <w:numId w:val="7"/>
            </w:numPr>
          </w:pPr>
          <w:r>
            <w:t xml:space="preserve">The passes from the thrower must lead the receiver and be thrown with different trajectories (low, medium, high). </w:t>
          </w:r>
        </w:p>
        <w:p w:rsidR="00656B97" w:rsidRDefault="00656B97" w:rsidP="005E2629">
          <w:pPr>
            <w:pStyle w:val="Heading2"/>
            <w:rPr>
              <w:lang w:val="es-ES"/>
            </w:rPr>
          </w:pPr>
          <w:r>
            <w:rPr>
              <w:lang w:val="es-ES"/>
            </w:rPr>
            <w:t>Setup and Equipment</w:t>
          </w:r>
        </w:p>
        <w:p w:rsidR="00656B97" w:rsidRPr="00C03464" w:rsidRDefault="00656B97" w:rsidP="005E2629">
          <w:r>
            <w:t xml:space="preserve">Equipment: Balls utilized in the identified invasion games. </w:t>
          </w:r>
        </w:p>
        <w:p w:rsidR="00656B97" w:rsidRDefault="00656B97" w:rsidP="005E2629">
          <w:pPr>
            <w:pStyle w:val="Heading2"/>
            <w:rPr>
              <w:lang w:val="es-ES"/>
            </w:rPr>
          </w:pPr>
          <w:r>
            <w:rPr>
              <w:lang w:val="es-ES"/>
            </w:rPr>
            <w:lastRenderedPageBreak/>
            <w:t>Directions</w:t>
          </w:r>
        </w:p>
        <w:p w:rsidR="00656B97" w:rsidRDefault="00656B97" w:rsidP="005E2629">
          <w:pPr>
            <w:rPr>
              <w:lang w:val="es-ES"/>
            </w:rPr>
          </w:pPr>
          <w:r>
            <w:t xml:space="preserve">Identify a student assessor. When the student to be assessed is the passer, the student assessor will make a tally mark in the </w:t>
          </w:r>
          <w:r w:rsidRPr="00D63D33">
            <w:rPr>
              <w:b/>
            </w:rPr>
            <w:t>Throws Leading Pass</w:t>
          </w:r>
          <w:r>
            <w:t xml:space="preserve"> column each time the pass leads the receiver during the practice task. When the student to be assessed is the receiver, the student assessor will make a tally mark in the appropriate </w:t>
          </w:r>
          <w:r>
            <w:rPr>
              <w:b/>
            </w:rPr>
            <w:t>Catch</w:t>
          </w:r>
          <w:r>
            <w:t xml:space="preserve"> column specific to the trajectory of the pass each time the object is caught.</w:t>
          </w:r>
        </w:p>
        <w:p w:rsidR="00656B97" w:rsidRPr="00953408" w:rsidRDefault="00656B97" w:rsidP="005E2629">
          <w:pPr>
            <w:pStyle w:val="Heading3"/>
          </w:pPr>
          <w:r w:rsidRPr="00953408">
            <w:t>Catching and Throwing Peer Checklist</w:t>
          </w:r>
        </w:p>
        <w:tbl>
          <w:tblPr>
            <w:tblStyle w:val="TableGrid1"/>
            <w:tblW w:w="0" w:type="auto"/>
            <w:tblLook w:val="04A0" w:firstRow="1" w:lastRow="0" w:firstColumn="1" w:lastColumn="0" w:noHBand="0" w:noVBand="1"/>
            <w:tblDescription w:val="catching and throwing peer checklist"/>
          </w:tblPr>
          <w:tblGrid>
            <w:gridCol w:w="1525"/>
            <w:gridCol w:w="2160"/>
            <w:gridCol w:w="2160"/>
            <w:gridCol w:w="2070"/>
            <w:gridCol w:w="1980"/>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525" w:type="dxa"/>
                <w:shd w:val="clear" w:color="auto" w:fill="auto"/>
              </w:tcPr>
              <w:p w:rsidR="00656B97" w:rsidRPr="009F6B2C" w:rsidRDefault="00656B97" w:rsidP="005E2629">
                <w:pPr>
                  <w:rPr>
                    <w:b w:val="0"/>
                  </w:rPr>
                </w:pPr>
                <w:r>
                  <w:t>Name</w:t>
                </w:r>
              </w:p>
            </w:tc>
            <w:tc>
              <w:tcPr>
                <w:tcW w:w="2160" w:type="dxa"/>
                <w:shd w:val="clear" w:color="auto" w:fill="auto"/>
              </w:tcPr>
              <w:p w:rsidR="00656B97" w:rsidRPr="00543833" w:rsidRDefault="00656B97" w:rsidP="005E2629">
                <w:r w:rsidRPr="00543833">
                  <w:t>Throw</w:t>
                </w:r>
                <w:r>
                  <w:t>s</w:t>
                </w:r>
                <w:r w:rsidRPr="00543833">
                  <w:t xml:space="preserve"> Leading Pass</w:t>
                </w:r>
              </w:p>
            </w:tc>
            <w:tc>
              <w:tcPr>
                <w:tcW w:w="2160" w:type="dxa"/>
                <w:shd w:val="clear" w:color="auto" w:fill="auto"/>
              </w:tcPr>
              <w:p w:rsidR="00656B97" w:rsidRPr="009F6B2C" w:rsidRDefault="00656B97" w:rsidP="005E2629">
                <w:pPr>
                  <w:rPr>
                    <w:b w:val="0"/>
                  </w:rPr>
                </w:pPr>
                <w:r>
                  <w:t>Catch: Low Trajectory</w:t>
                </w:r>
              </w:p>
            </w:tc>
            <w:tc>
              <w:tcPr>
                <w:tcW w:w="2070" w:type="dxa"/>
                <w:shd w:val="clear" w:color="auto" w:fill="auto"/>
              </w:tcPr>
              <w:p w:rsidR="00656B97" w:rsidRPr="009F6B2C" w:rsidRDefault="00656B97" w:rsidP="005E2629">
                <w:pPr>
                  <w:rPr>
                    <w:b w:val="0"/>
                  </w:rPr>
                </w:pPr>
                <w:r>
                  <w:t>Catch: Medium Trajectory</w:t>
                </w:r>
              </w:p>
            </w:tc>
            <w:tc>
              <w:tcPr>
                <w:tcW w:w="1980" w:type="dxa"/>
                <w:shd w:val="clear" w:color="auto" w:fill="auto"/>
              </w:tcPr>
              <w:p w:rsidR="00656B97" w:rsidRDefault="00656B97" w:rsidP="005E2629">
                <w:r>
                  <w:t>Catch: High Trajectory</w:t>
                </w:r>
              </w:p>
            </w:tc>
          </w:tr>
          <w:tr w:rsidR="00656B97" w:rsidRPr="00BE3444" w:rsidTr="005E2629">
            <w:trPr>
              <w:cnfStyle w:val="000000100000" w:firstRow="0" w:lastRow="0" w:firstColumn="0" w:lastColumn="0" w:oddVBand="0" w:evenVBand="0" w:oddHBand="1" w:evenHBand="0" w:firstRowFirstColumn="0" w:firstRowLastColumn="0" w:lastRowFirstColumn="0" w:lastRowLastColumn="0"/>
              <w:cantSplit/>
            </w:trPr>
            <w:tc>
              <w:tcPr>
                <w:tcW w:w="1525" w:type="dxa"/>
                <w:shd w:val="clear" w:color="auto" w:fill="auto"/>
              </w:tcPr>
              <w:p w:rsidR="00656B97" w:rsidRPr="008102CA" w:rsidRDefault="00656B97" w:rsidP="005E2629">
                <w:r>
                  <w:t>Example</w:t>
                </w:r>
              </w:p>
            </w:tc>
            <w:tc>
              <w:tcPr>
                <w:tcW w:w="2160" w:type="dxa"/>
                <w:shd w:val="clear" w:color="auto" w:fill="auto"/>
              </w:tcPr>
              <w:p w:rsidR="00656B97" w:rsidRPr="00BE3444" w:rsidRDefault="00656B97" w:rsidP="005E2629">
                <w:r>
                  <w:t>IIIII</w:t>
                </w:r>
              </w:p>
            </w:tc>
            <w:tc>
              <w:tcPr>
                <w:tcW w:w="2160" w:type="dxa"/>
                <w:shd w:val="clear" w:color="auto" w:fill="auto"/>
              </w:tcPr>
              <w:p w:rsidR="00656B97" w:rsidRPr="00BE3444" w:rsidRDefault="00656B97" w:rsidP="005E2629">
                <w:r>
                  <w:t>I</w:t>
                </w:r>
              </w:p>
            </w:tc>
            <w:tc>
              <w:tcPr>
                <w:tcW w:w="2070" w:type="dxa"/>
                <w:shd w:val="clear" w:color="auto" w:fill="auto"/>
              </w:tcPr>
              <w:p w:rsidR="00656B97" w:rsidRPr="00BE3444" w:rsidRDefault="00656B97" w:rsidP="005E2629">
                <w:r>
                  <w:t>II</w:t>
                </w:r>
              </w:p>
            </w:tc>
            <w:tc>
              <w:tcPr>
                <w:tcW w:w="1980" w:type="dxa"/>
                <w:shd w:val="clear" w:color="auto" w:fill="auto"/>
              </w:tcPr>
              <w:p w:rsidR="00656B97" w:rsidRPr="00BE3444" w:rsidRDefault="00656B97" w:rsidP="005E2629">
                <w:r>
                  <w:t>I</w:t>
                </w:r>
              </w:p>
            </w:tc>
          </w:tr>
        </w:tbl>
        <w:p w:rsidR="00656B97" w:rsidRPr="00AE487A" w:rsidRDefault="00656B97" w:rsidP="005E2629">
          <w:pPr>
            <w:pStyle w:val="Caption"/>
            <w:rPr>
              <w:sz w:val="22"/>
              <w:szCs w:val="22"/>
            </w:rPr>
          </w:pPr>
          <w:r>
            <w:rPr>
              <w:sz w:val="22"/>
              <w:szCs w:val="22"/>
            </w:rPr>
            <w:t>Scoring guide: S</w:t>
          </w:r>
          <w:r w:rsidRPr="00AE487A">
            <w:rPr>
              <w:sz w:val="22"/>
              <w:szCs w:val="22"/>
            </w:rPr>
            <w:t xml:space="preserve">tudents must catch at least </w:t>
          </w:r>
          <w:r w:rsidR="00150E16">
            <w:rPr>
              <w:sz w:val="22"/>
              <w:szCs w:val="22"/>
            </w:rPr>
            <w:t>three</w:t>
          </w:r>
          <w:r w:rsidRPr="00AE487A">
            <w:rPr>
              <w:sz w:val="22"/>
              <w:szCs w:val="22"/>
            </w:rPr>
            <w:t xml:space="preserve"> passes from different trajec</w:t>
          </w:r>
          <w:r w:rsidR="00CA25E2">
            <w:rPr>
              <w:sz w:val="22"/>
              <w:szCs w:val="22"/>
            </w:rPr>
            <w:t>tories and must throw at least three</w:t>
          </w:r>
          <w:r w:rsidRPr="00AE487A">
            <w:rPr>
              <w:sz w:val="22"/>
              <w:szCs w:val="22"/>
            </w:rPr>
            <w:t xml:space="preserve"> leading passes to achieve this benchmark.</w:t>
          </w:r>
        </w:p>
        <w:p w:rsidR="007535E0" w:rsidRPr="008532FB" w:rsidRDefault="00656B97" w:rsidP="007535E0">
          <w:pPr>
            <w:rPr>
              <w:b/>
            </w:rPr>
          </w:pPr>
          <w:r w:rsidRPr="00AE487A">
            <w:t xml:space="preserve">This scoring guide is </w:t>
          </w:r>
          <w:r>
            <w:rPr>
              <w:rFonts w:cs="Calibri"/>
              <w:bCs/>
              <w:color w:val="000000"/>
              <w:lang w:bidi="ar-SA"/>
            </w:rPr>
            <w:t>an example</w:t>
          </w:r>
          <w:r w:rsidRPr="00AE487A">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AA0838" w:rsidRDefault="00FA2B97" w:rsidP="005E2629">
          <w:pPr>
            <w:rPr>
              <w:b/>
            </w:rPr>
          </w:pPr>
        </w:p>
      </w:sdtContent>
    </w:sdt>
    <w:p w:rsidR="00656B97" w:rsidRPr="007838BA" w:rsidRDefault="009D26C0" w:rsidP="009D26C0">
      <w:pPr>
        <w:spacing w:before="120" w:after="0"/>
      </w:pPr>
      <w:r>
        <w:br w:type="page"/>
      </w:r>
    </w:p>
    <w:sdt>
      <w:sdtPr>
        <w:rPr>
          <w:iCs/>
          <w:color w:val="000000" w:themeColor="text2"/>
          <w:sz w:val="20"/>
          <w:szCs w:val="20"/>
        </w:rPr>
        <w:id w:val="539563147"/>
        <w:docPartObj>
          <w:docPartGallery w:val="Cover Pages"/>
          <w:docPartUnique/>
        </w:docPartObj>
      </w:sdtPr>
      <w:sdtEndPr>
        <w:rPr>
          <w:iCs w:val="0"/>
          <w:color w:val="auto"/>
          <w:sz w:val="22"/>
          <w:szCs w:val="22"/>
        </w:rPr>
      </w:sdtEndPr>
      <w:sdtContent>
        <w:p w:rsidR="00656B97" w:rsidRDefault="00656B97" w:rsidP="00AB65FF">
          <w:r>
            <w:rPr>
              <w:noProof/>
              <w:lang w:bidi="ar-SA"/>
            </w:rPr>
            <w:drawing>
              <wp:inline distT="0" distB="0" distL="0" distR="0" wp14:anchorId="46C8FBCD" wp14:editId="0CC8EE9F">
                <wp:extent cx="2901212" cy="609600"/>
                <wp:effectExtent l="0" t="0" r="0" b="0"/>
                <wp:docPr id="5" name="Picture 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Standards 1 and 2</w:t>
          </w:r>
        </w:p>
        <w:p w:rsidR="00656B97" w:rsidRDefault="00656B97" w:rsidP="005E2629">
          <w:r>
            <w:t>Demonstrate competency in a variety of motor skills and movement patterns.</w:t>
          </w:r>
        </w:p>
        <w:p w:rsidR="00656B97" w:rsidRDefault="00656B97" w:rsidP="005E2629">
          <w:r>
            <w:t>Apply knowledge of concepts, principles, strategies, and tactics related to movement and performance.</w:t>
          </w:r>
        </w:p>
        <w:p w:rsidR="00656B97" w:rsidRDefault="00656B97" w:rsidP="005612C4">
          <w:pPr>
            <w:pStyle w:val="ListParagraph"/>
            <w:numPr>
              <w:ilvl w:val="0"/>
              <w:numId w:val="8"/>
            </w:numPr>
          </w:pPr>
          <w:r>
            <w:t>Focus area: Games and Sports: Invasion Games</w:t>
          </w:r>
        </w:p>
        <w:p w:rsidR="00656B97" w:rsidRDefault="00656B97" w:rsidP="005612C4">
          <w:pPr>
            <w:pStyle w:val="ListParagraph"/>
            <w:numPr>
              <w:ilvl w:val="0"/>
              <w:numId w:val="8"/>
            </w:numPr>
          </w:pPr>
          <w:r>
            <w:t>Benchmark 7.1.3.3: Execute at least one of the following skills designed to create open space during small-sided invasion games, with varying levels of defense: pivots, fa</w:t>
          </w:r>
          <w:r w:rsidR="00150E16">
            <w:t>kes, jab steps, and give-</w:t>
          </w:r>
          <w:r>
            <w:t>and</w:t>
          </w:r>
          <w:r w:rsidR="00150E16">
            <w:t>-</w:t>
          </w:r>
          <w:r>
            <w:t>go.</w:t>
          </w:r>
        </w:p>
        <w:p w:rsidR="00656B97" w:rsidRDefault="00656B97" w:rsidP="005612C4">
          <w:pPr>
            <w:pStyle w:val="ListParagraph"/>
            <w:numPr>
              <w:ilvl w:val="0"/>
              <w:numId w:val="8"/>
            </w:numPr>
          </w:pPr>
          <w:r>
            <w:t>Benchmark 7.1.3.4: Dribble with preferred and non-preferred hands using a change of speed and direction in a variety of invasion game practice tasks.</w:t>
          </w:r>
        </w:p>
        <w:p w:rsidR="00656B97" w:rsidRDefault="00656B97" w:rsidP="005612C4">
          <w:pPr>
            <w:pStyle w:val="ListParagraph"/>
            <w:numPr>
              <w:ilvl w:val="0"/>
              <w:numId w:val="8"/>
            </w:numPr>
          </w:pPr>
          <w:r>
            <w:t>Benchmark 7.2.1.4: Transition from offense to defense, or defense to offense, in an invasion game practice task, by recovering quickly and communicating with teammates.</w:t>
          </w:r>
        </w:p>
        <w:p w:rsidR="00656B97" w:rsidRPr="008E09D4" w:rsidRDefault="00656B97" w:rsidP="005E2629">
          <w:pPr>
            <w:pStyle w:val="Heading2"/>
          </w:pPr>
          <w:r>
            <w:t>Assessment Task</w:t>
          </w:r>
        </w:p>
        <w:p w:rsidR="00656B97" w:rsidRDefault="00656B97" w:rsidP="005E2629">
          <w:r>
            <w:t>Self-Assessment: Students will be able to successfully:</w:t>
          </w:r>
        </w:p>
        <w:p w:rsidR="00656B97" w:rsidRDefault="00656B97" w:rsidP="005612C4">
          <w:pPr>
            <w:pStyle w:val="ListParagraph"/>
            <w:numPr>
              <w:ilvl w:val="0"/>
              <w:numId w:val="9"/>
            </w:numPr>
          </w:pPr>
          <w:r>
            <w:t>Identify, in a video clip, where they performed a tactic</w:t>
          </w:r>
          <w:r w:rsidR="00150E16">
            <w:t xml:space="preserve"> (pivot, fake, jab step or give-</w:t>
          </w:r>
          <w:r>
            <w:t>and</w:t>
          </w:r>
          <w:r w:rsidR="00150E16">
            <w:t>-</w:t>
          </w:r>
          <w:r>
            <w:t>go) to create open space against varying levels of defense in small-sided invasion games.</w:t>
          </w:r>
        </w:p>
        <w:p w:rsidR="00656B97" w:rsidRDefault="00656B97" w:rsidP="005612C4">
          <w:pPr>
            <w:pStyle w:val="ListParagraph"/>
            <w:numPr>
              <w:ilvl w:val="0"/>
              <w:numId w:val="9"/>
            </w:numPr>
          </w:pPr>
          <w:r>
            <w:t>Identify, in a video clip, where they performed a dribble with preferred and non-preferred hands while changing speed and direction during a variety of invasion game practice tasks.</w:t>
          </w:r>
        </w:p>
        <w:p w:rsidR="00656B97" w:rsidRPr="005E3FC1" w:rsidRDefault="00656B97" w:rsidP="005612C4">
          <w:pPr>
            <w:pStyle w:val="ListParagraph"/>
            <w:numPr>
              <w:ilvl w:val="0"/>
              <w:numId w:val="9"/>
            </w:numPr>
          </w:pPr>
          <w:r>
            <w:t>Identify, in a video clip, where they transitioned from offense to defense (or defense to offense) with a quick recovery and communicating with teammates during a variety of small-sided invasion games.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16"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 xml:space="preserve">This example can be used for any invasion game when students can apply knowledge of concepts, principles, strategies, and tactics related to movement and performance. </w:t>
          </w:r>
        </w:p>
        <w:p w:rsidR="00656B97" w:rsidRDefault="00656B97" w:rsidP="005E2629">
          <w:r>
            <w:t>Provide a variety of invasion game practice tasks and small-sided invasion games to hone student offensive skills</w:t>
          </w:r>
          <w:r w:rsidR="00150E16">
            <w:t xml:space="preserve"> (pivot, fake, jab step or give-</w:t>
          </w:r>
          <w:r>
            <w:t>and</w:t>
          </w:r>
          <w:r w:rsidR="00150E16">
            <w:t>-</w:t>
          </w:r>
          <w:r>
            <w:t xml:space="preserve">go; dribbling) as well as their transition skills (offense to defense or defense to offense). </w:t>
          </w:r>
        </w:p>
        <w:p w:rsidR="00656B97" w:rsidRPr="005224D7" w:rsidRDefault="00656B97" w:rsidP="005E2629">
          <w:r>
            <w:lastRenderedPageBreak/>
            <w:t xml:space="preserve">During the practice tasks and small-sided games, one team (group of </w:t>
          </w:r>
          <w:r w:rsidR="00150E16">
            <w:t>three</w:t>
          </w:r>
          <w:r>
            <w:t>) is responsible for videotaping the task or game being played on their court. At the conclusion of the practice task or small-sided game, students involved in the task or game will take turns reviewing the video clip to identify their performance of the tasks listed in the self-assessment sheet.</w:t>
          </w:r>
        </w:p>
        <w:p w:rsidR="00656B97" w:rsidRDefault="00656B97" w:rsidP="005E2629">
          <w:pPr>
            <w:pStyle w:val="Heading2"/>
            <w:rPr>
              <w:lang w:val="es-ES"/>
            </w:rPr>
          </w:pPr>
          <w:r>
            <w:rPr>
              <w:lang w:val="es-ES"/>
            </w:rPr>
            <w:t>Directions</w:t>
          </w:r>
        </w:p>
        <w:p w:rsidR="00656B97" w:rsidRPr="00D127E1" w:rsidRDefault="00656B97" w:rsidP="005E2629">
          <w:r>
            <w:t xml:space="preserve">Students will complete the self-assessment tasks below after viewing the video clips of their performance in various invasion game practice tasks and small-sided invasion games. </w:t>
          </w:r>
        </w:p>
        <w:p w:rsidR="00656B97" w:rsidRDefault="00656B97" w:rsidP="005E2629">
          <w:pPr>
            <w:pStyle w:val="Heading3"/>
            <w:rPr>
              <w:lang w:val="es-ES"/>
            </w:rPr>
          </w:pPr>
          <w:r>
            <w:rPr>
              <w:lang w:val="es-ES"/>
            </w:rPr>
            <w:t>Invasion Game Self-Assessment</w:t>
          </w:r>
        </w:p>
        <w:tbl>
          <w:tblPr>
            <w:tblStyle w:val="TableGrid1"/>
            <w:tblW w:w="10705" w:type="dxa"/>
            <w:tblLook w:val="04A0" w:firstRow="1" w:lastRow="0" w:firstColumn="1" w:lastColumn="0" w:noHBand="0" w:noVBand="1"/>
            <w:tblDescription w:val="invasion game self assessment 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151100" w:rsidRDefault="00656B97" w:rsidP="005E2629">
                <w:pPr>
                  <w:jc w:val="left"/>
                  <w:rPr>
                    <w:b w:val="0"/>
                  </w:rPr>
                </w:pPr>
                <w:r w:rsidRPr="00151100">
                  <w:rPr>
                    <w:b w:val="0"/>
                  </w:rPr>
                  <w:t xml:space="preserve">Name: </w:t>
                </w:r>
              </w:p>
              <w:p w:rsidR="00656B97" w:rsidRPr="00151100" w:rsidRDefault="00656B97" w:rsidP="005E2629">
                <w:pPr>
                  <w:jc w:val="left"/>
                  <w:rPr>
                    <w:b w:val="0"/>
                    <w:lang w:val="es-ES"/>
                  </w:rPr>
                </w:pPr>
                <w:r w:rsidRPr="00151100">
                  <w:rPr>
                    <w:b w:val="0"/>
                    <w:lang w:val="es-ES"/>
                  </w:rPr>
                  <w:t xml:space="preserve">Physical Activity: </w:t>
                </w:r>
              </w:p>
              <w:p w:rsidR="00656B97" w:rsidRPr="00151100" w:rsidRDefault="00656B97" w:rsidP="005E2629">
                <w:pPr>
                  <w:pStyle w:val="Caption"/>
                  <w:spacing w:after="200" w:line="271" w:lineRule="auto"/>
                  <w:jc w:val="left"/>
                  <w:rPr>
                    <w:b w:val="0"/>
                    <w:sz w:val="22"/>
                    <w:szCs w:val="22"/>
                  </w:rPr>
                </w:pPr>
                <w:r w:rsidRPr="00151100">
                  <w:rPr>
                    <w:b w:val="0"/>
                    <w:sz w:val="22"/>
                    <w:szCs w:val="22"/>
                  </w:rPr>
                  <w:t>During the v</w:t>
                </w:r>
                <w:r>
                  <w:rPr>
                    <w:b w:val="0"/>
                    <w:sz w:val="22"/>
                    <w:szCs w:val="22"/>
                  </w:rPr>
                  <w:t xml:space="preserve">ideo clips of your ___________ </w:t>
                </w:r>
                <w:r w:rsidRPr="00151100">
                  <w:rPr>
                    <w:b w:val="0"/>
                    <w:sz w:val="22"/>
                    <w:szCs w:val="22"/>
                  </w:rPr>
                  <w:t>invasion practice tasks and small-sided games, provide the time stamp (minutes/seconds) when you see yourself performing the following:</w:t>
                </w:r>
              </w:p>
              <w:p w:rsidR="00656B97" w:rsidRPr="00CA7B62" w:rsidRDefault="00656B97" w:rsidP="0048290D">
                <w:pPr>
                  <w:pStyle w:val="NumberListLevel1"/>
                  <w:jc w:val="left"/>
                  <w:rPr>
                    <w:b w:val="0"/>
                    <w:u w:val="single"/>
                  </w:rPr>
                </w:pPr>
                <w:r w:rsidRPr="0048290D">
                  <w:rPr>
                    <w:b w:val="0"/>
                  </w:rPr>
                  <w:t>At least one offense tactic</w:t>
                </w:r>
                <w:r w:rsidR="00150E16">
                  <w:rPr>
                    <w:b w:val="0"/>
                  </w:rPr>
                  <w:t xml:space="preserve"> (pivot, fake, jab step or give-</w:t>
                </w:r>
                <w:r w:rsidRPr="0048290D">
                  <w:rPr>
                    <w:b w:val="0"/>
                  </w:rPr>
                  <w:t>and</w:t>
                </w:r>
                <w:r w:rsidR="00150E16">
                  <w:rPr>
                    <w:b w:val="0"/>
                  </w:rPr>
                  <w:t>-</w:t>
                </w:r>
                <w:r w:rsidRPr="0048290D">
                  <w:rPr>
                    <w:b w:val="0"/>
                  </w:rPr>
                  <w:t xml:space="preserve">go) to create open space against varying levels of defense: </w:t>
                </w:r>
              </w:p>
              <w:p w:rsidR="00CA7B62" w:rsidRPr="0048290D" w:rsidRDefault="00CA7B62" w:rsidP="00CA7B62">
                <w:pPr>
                  <w:pStyle w:val="NumberListLevel1"/>
                  <w:numPr>
                    <w:ilvl w:val="0"/>
                    <w:numId w:val="0"/>
                  </w:numPr>
                  <w:ind w:left="720"/>
                  <w:jc w:val="left"/>
                  <w:rPr>
                    <w:b w:val="0"/>
                    <w:u w:val="single"/>
                  </w:rPr>
                </w:pPr>
              </w:p>
              <w:p w:rsidR="00656B97" w:rsidRPr="0048290D" w:rsidRDefault="00656B97" w:rsidP="0048290D">
                <w:pPr>
                  <w:pStyle w:val="NumberListLevel1"/>
                  <w:jc w:val="left"/>
                  <w:rPr>
                    <w:b w:val="0"/>
                  </w:rPr>
                </w:pPr>
                <w:r w:rsidRPr="0048290D">
                  <w:rPr>
                    <w:b w:val="0"/>
                  </w:rPr>
                  <w:t>A dribble with preferred and non-preferred hands while changing speed and direction a minimum of two times:</w:t>
                </w:r>
              </w:p>
              <w:p w:rsidR="00656B97" w:rsidRPr="00C24CAF" w:rsidRDefault="00656B97" w:rsidP="0048290D">
                <w:pPr>
                  <w:pStyle w:val="NumberListLevel2"/>
                  <w:jc w:val="left"/>
                  <w:rPr>
                    <w:b w:val="0"/>
                  </w:rPr>
                </w:pPr>
              </w:p>
              <w:p w:rsidR="00656B97" w:rsidRDefault="00656B97" w:rsidP="0048290D">
                <w:pPr>
                  <w:pStyle w:val="NumberListLevel2"/>
                  <w:numPr>
                    <w:ilvl w:val="0"/>
                    <w:numId w:val="0"/>
                  </w:numPr>
                  <w:ind w:left="720"/>
                  <w:jc w:val="left"/>
                  <w:rPr>
                    <w:b w:val="0"/>
                  </w:rPr>
                </w:pPr>
                <w:r w:rsidRPr="00C24CAF">
                  <w:rPr>
                    <w:b w:val="0"/>
                  </w:rPr>
                  <w:t>b.</w:t>
                </w:r>
              </w:p>
              <w:p w:rsidR="00CA7B62" w:rsidRPr="00C24CAF" w:rsidRDefault="00CA7B62" w:rsidP="0048290D">
                <w:pPr>
                  <w:pStyle w:val="NumberListLevel2"/>
                  <w:numPr>
                    <w:ilvl w:val="0"/>
                    <w:numId w:val="0"/>
                  </w:numPr>
                  <w:ind w:left="720"/>
                  <w:jc w:val="left"/>
                  <w:rPr>
                    <w:b w:val="0"/>
                  </w:rPr>
                </w:pPr>
              </w:p>
              <w:p w:rsidR="00656B97" w:rsidRPr="00CA7B62" w:rsidRDefault="00656B97" w:rsidP="00CA7B62">
                <w:pPr>
                  <w:pStyle w:val="NumberListLevel1"/>
                  <w:jc w:val="left"/>
                  <w:rPr>
                    <w:b w:val="0"/>
                    <w:u w:val="single"/>
                  </w:rPr>
                </w:pPr>
                <w:r w:rsidRPr="00CA7B62">
                  <w:rPr>
                    <w:b w:val="0"/>
                  </w:rPr>
                  <w:t xml:space="preserve">A transition from offense to defense (or defense to offense) with a quick recovery: </w:t>
                </w:r>
              </w:p>
              <w:p w:rsidR="00CA7B62" w:rsidRPr="00CA7B62" w:rsidRDefault="00CA7B62" w:rsidP="00CA7B62">
                <w:pPr>
                  <w:pStyle w:val="NumberListLevel1"/>
                  <w:numPr>
                    <w:ilvl w:val="0"/>
                    <w:numId w:val="0"/>
                  </w:numPr>
                  <w:ind w:left="720"/>
                  <w:jc w:val="left"/>
                  <w:rPr>
                    <w:b w:val="0"/>
                    <w:u w:val="single"/>
                  </w:rPr>
                </w:pPr>
              </w:p>
              <w:p w:rsidR="00656B97" w:rsidRPr="00CA7B62" w:rsidRDefault="00656B97" w:rsidP="00CA7B62">
                <w:pPr>
                  <w:pStyle w:val="NumberListLevel1"/>
                  <w:jc w:val="left"/>
                  <w:rPr>
                    <w:b w:val="0"/>
                    <w:u w:val="single"/>
                  </w:rPr>
                </w:pPr>
                <w:r w:rsidRPr="00CA7B62">
                  <w:rPr>
                    <w:b w:val="0"/>
                  </w:rPr>
                  <w:t xml:space="preserve">A transition from offense to defense (or defense to offense) while communicating with teammates: </w:t>
                </w:r>
              </w:p>
              <w:p w:rsidR="00656B97" w:rsidRPr="00151100" w:rsidRDefault="00656B97" w:rsidP="0048290D">
                <w:pPr>
                  <w:pStyle w:val="ListParagraph"/>
                  <w:numPr>
                    <w:ilvl w:val="0"/>
                    <w:numId w:val="0"/>
                  </w:numPr>
                  <w:ind w:left="720"/>
                  <w:jc w:val="left"/>
                  <w:rPr>
                    <w:u w:val="single"/>
                  </w:rPr>
                </w:pPr>
              </w:p>
              <w:p w:rsidR="00656B97" w:rsidRPr="00151100" w:rsidRDefault="00656B97" w:rsidP="005E2629">
                <w:pPr>
                  <w:pStyle w:val="ListParagraph"/>
                  <w:numPr>
                    <w:ilvl w:val="0"/>
                    <w:numId w:val="0"/>
                  </w:numPr>
                  <w:ind w:left="720"/>
                  <w:jc w:val="both"/>
                  <w:rPr>
                    <w:b w:val="0"/>
                    <w:u w:val="single"/>
                  </w:rPr>
                </w:pPr>
              </w:p>
            </w:tc>
          </w:tr>
        </w:tbl>
        <w:p w:rsidR="00656B97" w:rsidRDefault="00656B97" w:rsidP="005E2629">
          <w:pPr>
            <w:pStyle w:val="Caption"/>
            <w:spacing w:after="200" w:line="271" w:lineRule="auto"/>
            <w:rPr>
              <w:sz w:val="22"/>
              <w:szCs w:val="22"/>
            </w:rPr>
          </w:pPr>
          <w:r w:rsidRPr="00F06A32">
            <w:rPr>
              <w:sz w:val="22"/>
              <w:szCs w:val="22"/>
            </w:rPr>
            <w:t>Sc</w:t>
          </w:r>
          <w:r>
            <w:rPr>
              <w:sz w:val="22"/>
              <w:szCs w:val="22"/>
            </w:rPr>
            <w:t xml:space="preserve">oring guide: Students must provide the time stamp for all items in the Invasion Game Self-Assessment </w:t>
          </w:r>
          <w:r w:rsidRPr="00A72124">
            <w:rPr>
              <w:sz w:val="22"/>
              <w:szCs w:val="22"/>
            </w:rPr>
            <w:t>to achieve this benchmark.</w:t>
          </w:r>
        </w:p>
        <w:p w:rsidR="007535E0" w:rsidRPr="008532FB" w:rsidRDefault="00656B97" w:rsidP="007535E0">
          <w:pPr>
            <w:rPr>
              <w:b/>
            </w:rPr>
          </w:pPr>
          <w:r w:rsidRPr="00D20A9D">
            <w:t xml:space="preserve">This scoring guide is </w:t>
          </w:r>
          <w:r>
            <w:rPr>
              <w:rFonts w:cs="Calibri"/>
              <w:bCs/>
              <w:color w:val="000000"/>
              <w:lang w:bidi="ar-SA"/>
            </w:rPr>
            <w:t>an example</w:t>
          </w:r>
          <w:r w:rsidRPr="00D20A9D">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D20A9D" w:rsidRDefault="00656B97" w:rsidP="005E2629">
          <w:r w:rsidRPr="00D20A9D">
            <w:t>.</w:t>
          </w:r>
        </w:p>
      </w:sdtContent>
    </w:sdt>
    <w:p w:rsidR="00656B97" w:rsidRPr="007838BA" w:rsidRDefault="009D26C0" w:rsidP="009D26C0">
      <w:pPr>
        <w:spacing w:before="120" w:after="0"/>
      </w:pPr>
      <w:r>
        <w:br w:type="page"/>
      </w:r>
    </w:p>
    <w:sdt>
      <w:sdtPr>
        <w:id w:val="2061899575"/>
        <w:docPartObj>
          <w:docPartGallery w:val="Cover Pages"/>
          <w:docPartUnique/>
        </w:docPartObj>
      </w:sdtPr>
      <w:sdtEndPr>
        <w:rPr>
          <w:szCs w:val="20"/>
        </w:rPr>
      </w:sdtEndPr>
      <w:sdtContent>
        <w:p w:rsidR="00656B97" w:rsidRDefault="00656B97" w:rsidP="00AB65FF">
          <w:r>
            <w:rPr>
              <w:noProof/>
              <w:lang w:bidi="ar-SA"/>
            </w:rPr>
            <w:drawing>
              <wp:inline distT="0" distB="0" distL="0" distR="0" wp14:anchorId="18A48E12" wp14:editId="650176EE">
                <wp:extent cx="2901212" cy="609600"/>
                <wp:effectExtent l="0" t="0" r="0" b="0"/>
                <wp:docPr id="6" name="Picture 6"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 1</w:t>
          </w:r>
        </w:p>
        <w:p w:rsidR="00656B97" w:rsidRDefault="00656B97" w:rsidP="005E2629">
          <w:r>
            <w:t>Demonstrate competency in a variety of motor skills and movement patterns.</w:t>
          </w:r>
        </w:p>
        <w:p w:rsidR="00656B97" w:rsidRDefault="00656B97" w:rsidP="005612C4">
          <w:pPr>
            <w:pStyle w:val="ListParagraph"/>
            <w:numPr>
              <w:ilvl w:val="0"/>
              <w:numId w:val="10"/>
            </w:numPr>
          </w:pPr>
          <w:r>
            <w:t>Focus area: Games and Sports: Individual Performance</w:t>
          </w:r>
        </w:p>
        <w:p w:rsidR="00656B97" w:rsidRDefault="00656B97" w:rsidP="005612C4">
          <w:pPr>
            <w:pStyle w:val="ListParagraph"/>
            <w:numPr>
              <w:ilvl w:val="0"/>
              <w:numId w:val="10"/>
            </w:numPr>
          </w:pPr>
          <w:r>
            <w:t>Benchmark 7.1.8.1: Demonstrate correct technique for a variety of skills in one individual-performance activity.</w:t>
          </w:r>
        </w:p>
        <w:p w:rsidR="00656B97" w:rsidRPr="008E09D4" w:rsidRDefault="00656B97" w:rsidP="005E2629">
          <w:pPr>
            <w:pStyle w:val="Heading2"/>
          </w:pPr>
          <w:r>
            <w:t>Assessment Task</w:t>
          </w:r>
        </w:p>
        <w:p w:rsidR="00656B97" w:rsidRPr="005E3FC1" w:rsidRDefault="00656B97" w:rsidP="005E3FC1">
          <w:r>
            <w:t>Self-Assessment: Students will be able to successfully self-assess an individual-performance activity.</w:t>
          </w:r>
        </w:p>
        <w:p w:rsidR="00656B97" w:rsidRPr="00BE3444" w:rsidRDefault="00656B97" w:rsidP="005E2629">
          <w:pPr>
            <w:pStyle w:val="Heading2"/>
            <w:rPr>
              <w:lang w:bidi="ar-SA"/>
            </w:rPr>
          </w:pPr>
          <w:r>
            <w:rPr>
              <w:lang w:bidi="ar-SA"/>
            </w:rPr>
            <w:t>Guidelines</w:t>
          </w:r>
        </w:p>
        <w:p w:rsidR="00126B68" w:rsidRDefault="00656B97" w:rsidP="005E2629">
          <w:r>
            <w:t xml:space="preserve">This sample assessment aligns with the </w:t>
          </w:r>
          <w:hyperlink r:id="rId17"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This example is for any individualized performance activity, such as track and field.</w:t>
          </w:r>
        </w:p>
        <w:p w:rsidR="00656B97" w:rsidRDefault="00656B97" w:rsidP="005E2629">
          <w:r>
            <w:t>In a track and field unit, provide students with instruction and practice opportunities for a number of different events that could include:</w:t>
          </w:r>
        </w:p>
        <w:p w:rsidR="00656B97" w:rsidRDefault="00656B97" w:rsidP="005612C4">
          <w:pPr>
            <w:pStyle w:val="ListParagraph"/>
            <w:numPr>
              <w:ilvl w:val="0"/>
              <w:numId w:val="11"/>
            </w:numPr>
          </w:pPr>
          <w:r>
            <w:t>sprints</w:t>
          </w:r>
        </w:p>
        <w:p w:rsidR="00656B97" w:rsidRDefault="00656B97" w:rsidP="005612C4">
          <w:pPr>
            <w:pStyle w:val="ListParagraph"/>
            <w:numPr>
              <w:ilvl w:val="0"/>
              <w:numId w:val="11"/>
            </w:numPr>
          </w:pPr>
          <w:r>
            <w:t>hurdles</w:t>
          </w:r>
        </w:p>
        <w:p w:rsidR="00656B97" w:rsidRDefault="00656B97" w:rsidP="005612C4">
          <w:pPr>
            <w:pStyle w:val="ListParagraph"/>
            <w:numPr>
              <w:ilvl w:val="0"/>
              <w:numId w:val="11"/>
            </w:numPr>
          </w:pPr>
          <w:r>
            <w:t>long jump</w:t>
          </w:r>
        </w:p>
        <w:p w:rsidR="00656B97" w:rsidRDefault="00656B97" w:rsidP="005612C4">
          <w:pPr>
            <w:pStyle w:val="ListParagraph"/>
            <w:numPr>
              <w:ilvl w:val="0"/>
              <w:numId w:val="11"/>
            </w:numPr>
          </w:pPr>
          <w:r>
            <w:t>high jump</w:t>
          </w:r>
        </w:p>
        <w:p w:rsidR="00656B97" w:rsidRDefault="00656B97" w:rsidP="005612C4">
          <w:pPr>
            <w:pStyle w:val="ListParagraph"/>
            <w:numPr>
              <w:ilvl w:val="0"/>
              <w:numId w:val="11"/>
            </w:numPr>
          </w:pPr>
          <w:r>
            <w:t>shot put</w:t>
          </w:r>
        </w:p>
        <w:p w:rsidR="00656B97" w:rsidRDefault="00656B97" w:rsidP="005612C4">
          <w:pPr>
            <w:pStyle w:val="ListParagraph"/>
            <w:numPr>
              <w:ilvl w:val="0"/>
              <w:numId w:val="11"/>
            </w:numPr>
          </w:pPr>
          <w:r>
            <w:t>relays</w:t>
          </w:r>
        </w:p>
        <w:p w:rsidR="00656B97" w:rsidRDefault="00656B97" w:rsidP="005E2629">
          <w:r>
            <w:t>At the conclusion of the unit, the students will complete a self-assessment worksheet on at least one of the events.</w:t>
          </w:r>
        </w:p>
        <w:p w:rsidR="00656B97" w:rsidRDefault="00656B97" w:rsidP="004F4021">
          <w:pPr>
            <w:spacing w:after="0"/>
          </w:pPr>
          <w:r>
            <w:t>Example of skill cues for long jump:</w:t>
          </w:r>
        </w:p>
        <w:p w:rsidR="00656B97" w:rsidRDefault="00656B97" w:rsidP="004F4021">
          <w:pPr>
            <w:pStyle w:val="ListParagraph"/>
            <w:numPr>
              <w:ilvl w:val="0"/>
              <w:numId w:val="12"/>
            </w:numPr>
            <w:spacing w:before="0"/>
          </w:pPr>
          <w:r>
            <w:t>fast approach to the runway</w:t>
          </w:r>
        </w:p>
        <w:p w:rsidR="00656B97" w:rsidRDefault="00150E16" w:rsidP="005612C4">
          <w:pPr>
            <w:pStyle w:val="ListParagraph"/>
            <w:numPr>
              <w:ilvl w:val="0"/>
              <w:numId w:val="12"/>
            </w:numPr>
          </w:pPr>
          <w:r>
            <w:t>take off on two</w:t>
          </w:r>
          <w:r w:rsidR="00656B97">
            <w:t xml:space="preserve"> feet</w:t>
          </w:r>
        </w:p>
        <w:p w:rsidR="00656B97" w:rsidRDefault="00656B97" w:rsidP="005612C4">
          <w:pPr>
            <w:pStyle w:val="ListParagraph"/>
            <w:numPr>
              <w:ilvl w:val="0"/>
              <w:numId w:val="12"/>
            </w:numPr>
          </w:pPr>
          <w:r>
            <w:t>hit the board, but don’t go over it (scratch)</w:t>
          </w:r>
        </w:p>
        <w:p w:rsidR="00656B97" w:rsidRDefault="00656B97" w:rsidP="005612C4">
          <w:pPr>
            <w:pStyle w:val="ListParagraph"/>
            <w:numPr>
              <w:ilvl w:val="0"/>
              <w:numId w:val="12"/>
            </w:numPr>
          </w:pPr>
          <w:r>
            <w:t>use arms to get high in the air after take off</w:t>
          </w:r>
        </w:p>
        <w:p w:rsidR="00656B97" w:rsidRDefault="00656B97" w:rsidP="005612C4">
          <w:pPr>
            <w:pStyle w:val="ListParagraph"/>
            <w:numPr>
              <w:ilvl w:val="0"/>
              <w:numId w:val="12"/>
            </w:numPr>
          </w:pPr>
          <w:r>
            <w:t>land with momentum forward</w:t>
          </w:r>
        </w:p>
        <w:p w:rsidR="00656B97" w:rsidRDefault="00656B97" w:rsidP="005E2629">
          <w:pPr>
            <w:pStyle w:val="Heading2"/>
            <w:rPr>
              <w:lang w:val="es-ES"/>
            </w:rPr>
          </w:pPr>
          <w:r>
            <w:rPr>
              <w:lang w:val="es-ES"/>
            </w:rPr>
            <w:lastRenderedPageBreak/>
            <w:t>Directions</w:t>
          </w:r>
        </w:p>
        <w:p w:rsidR="00656B97" w:rsidRPr="00DE1CDE" w:rsidRDefault="00656B97" w:rsidP="005E2629">
          <w:r>
            <w:t xml:space="preserve">Complete the following tasks identified below regarding your performance in the Track and Field Unit. </w:t>
          </w:r>
        </w:p>
        <w:p w:rsidR="00656B97" w:rsidRDefault="00656B97" w:rsidP="005E2629">
          <w:pPr>
            <w:pStyle w:val="Heading3"/>
            <w:rPr>
              <w:lang w:val="es-ES"/>
            </w:rPr>
          </w:pPr>
          <w:r>
            <w:rPr>
              <w:lang w:val="es-ES"/>
            </w:rPr>
            <w:t>Track and Field Self-Assessment</w:t>
          </w:r>
        </w:p>
        <w:tbl>
          <w:tblPr>
            <w:tblStyle w:val="TableGrid1"/>
            <w:tblW w:w="10705" w:type="dxa"/>
            <w:tblLook w:val="04A0" w:firstRow="1" w:lastRow="0" w:firstColumn="1" w:lastColumn="0" w:noHBand="0" w:noVBand="1"/>
            <w:tblDescription w:val="Track and field self assessment 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16670D" w:rsidRDefault="00656B97" w:rsidP="005E2629">
                <w:pPr>
                  <w:jc w:val="left"/>
                  <w:rPr>
                    <w:b w:val="0"/>
                  </w:rPr>
                </w:pPr>
                <w:r w:rsidRPr="0016670D">
                  <w:rPr>
                    <w:b w:val="0"/>
                  </w:rPr>
                  <w:t xml:space="preserve">Name: </w:t>
                </w:r>
              </w:p>
              <w:p w:rsidR="00656B97" w:rsidRPr="0016670D" w:rsidRDefault="00656B97" w:rsidP="005E2629">
                <w:pPr>
                  <w:jc w:val="left"/>
                  <w:rPr>
                    <w:b w:val="0"/>
                    <w:lang w:val="es-ES"/>
                  </w:rPr>
                </w:pPr>
                <w:r w:rsidRPr="0016670D">
                  <w:rPr>
                    <w:b w:val="0"/>
                    <w:lang w:val="es-ES"/>
                  </w:rPr>
                  <w:t xml:space="preserve">Physical Activity: </w:t>
                </w:r>
              </w:p>
              <w:p w:rsidR="00656B97" w:rsidRPr="0016670D" w:rsidRDefault="00656B97" w:rsidP="005E2629">
                <w:pPr>
                  <w:pStyle w:val="Caption"/>
                  <w:spacing w:after="200" w:line="271" w:lineRule="auto"/>
                  <w:jc w:val="left"/>
                  <w:rPr>
                    <w:b w:val="0"/>
                    <w:sz w:val="22"/>
                    <w:szCs w:val="22"/>
                  </w:rPr>
                </w:pPr>
                <w:r w:rsidRPr="0016670D">
                  <w:rPr>
                    <w:b w:val="0"/>
                    <w:sz w:val="22"/>
                    <w:szCs w:val="22"/>
                  </w:rPr>
                  <w:t>Based on the track and field event you identified above, complete the following questions:</w:t>
                </w:r>
              </w:p>
              <w:p w:rsidR="00656B97" w:rsidRPr="00C8212E" w:rsidRDefault="00656B97" w:rsidP="005612C4">
                <w:pPr>
                  <w:pStyle w:val="NumberListLevel1"/>
                  <w:numPr>
                    <w:ilvl w:val="0"/>
                    <w:numId w:val="45"/>
                  </w:numPr>
                  <w:rPr>
                    <w:b w:val="0"/>
                  </w:rPr>
                </w:pPr>
                <w:r w:rsidRPr="00C8212E">
                  <w:rPr>
                    <w:b w:val="0"/>
                  </w:rPr>
                  <w:t>Describe the components of the track and field event you listed above that you feel you performed correctly:</w:t>
                </w:r>
              </w:p>
              <w:p w:rsidR="009D26C0" w:rsidRPr="009D26C0" w:rsidRDefault="009D26C0" w:rsidP="009D26C0">
                <w:pPr>
                  <w:pStyle w:val="NumberListLevel1"/>
                  <w:numPr>
                    <w:ilvl w:val="0"/>
                    <w:numId w:val="0"/>
                  </w:numPr>
                  <w:ind w:left="342"/>
                  <w:jc w:val="left"/>
                  <w:rPr>
                    <w:b w:val="0"/>
                  </w:rPr>
                </w:pPr>
              </w:p>
              <w:p w:rsidR="00656B97" w:rsidRPr="009D26C0" w:rsidRDefault="00656B97" w:rsidP="00C8212E">
                <w:pPr>
                  <w:pStyle w:val="NumberListLevel1"/>
                  <w:ind w:left="522"/>
                  <w:jc w:val="left"/>
                  <w:rPr>
                    <w:b w:val="0"/>
                  </w:rPr>
                </w:pPr>
                <w:r w:rsidRPr="009D26C0">
                  <w:rPr>
                    <w:b w:val="0"/>
                    <w:szCs w:val="22"/>
                  </w:rPr>
                  <w:t>Describe the components of the track and f</w:t>
                </w:r>
                <w:r w:rsidR="00150E16">
                  <w:rPr>
                    <w:b w:val="0"/>
                    <w:szCs w:val="22"/>
                  </w:rPr>
                  <w:t>ield event you listed above for which</w:t>
                </w:r>
                <w:r w:rsidRPr="009D26C0">
                  <w:rPr>
                    <w:b w:val="0"/>
                    <w:szCs w:val="22"/>
                  </w:rPr>
                  <w:t xml:space="preserve"> you feel you still need additional practice to move toward skill mastery:</w:t>
                </w:r>
              </w:p>
              <w:p w:rsidR="00656B97" w:rsidRPr="009F6B2C" w:rsidRDefault="00656B97" w:rsidP="005E2629">
                <w:pPr>
                  <w:jc w:val="left"/>
                  <w:rPr>
                    <w:b w:val="0"/>
                  </w:rPr>
                </w:pPr>
              </w:p>
            </w:tc>
          </w:tr>
        </w:tbl>
        <w:p w:rsidR="00656B97" w:rsidRPr="00A72124" w:rsidRDefault="00656B97" w:rsidP="005E2629">
          <w:pPr>
            <w:pStyle w:val="Caption"/>
            <w:spacing w:after="200" w:line="271" w:lineRule="auto"/>
            <w:rPr>
              <w:sz w:val="22"/>
              <w:szCs w:val="22"/>
            </w:rPr>
          </w:pPr>
          <w:r w:rsidRPr="00F06A32">
            <w:rPr>
              <w:sz w:val="22"/>
              <w:szCs w:val="22"/>
            </w:rPr>
            <w:t>Sc</w:t>
          </w:r>
          <w:r>
            <w:rPr>
              <w:sz w:val="22"/>
              <w:szCs w:val="22"/>
            </w:rPr>
            <w:t xml:space="preserve">oring guide: Students need to complete all items in the Track and Field Self-Assessment </w:t>
          </w:r>
          <w:r w:rsidRPr="00A72124">
            <w:rPr>
              <w:sz w:val="22"/>
              <w:szCs w:val="22"/>
            </w:rPr>
            <w:t>to achieve this benchmark.</w:t>
          </w:r>
        </w:p>
        <w:p w:rsidR="007535E0" w:rsidRPr="008532FB" w:rsidRDefault="00656B97" w:rsidP="007535E0">
          <w:pPr>
            <w:rPr>
              <w:b/>
            </w:rPr>
          </w:pPr>
          <w:r w:rsidRPr="007E3F62">
            <w:t xml:space="preserve">This scoring guide is </w:t>
          </w:r>
          <w:r>
            <w:rPr>
              <w:rFonts w:cs="Calibri"/>
              <w:bCs/>
              <w:color w:val="000000"/>
              <w:lang w:bidi="ar-SA"/>
            </w:rPr>
            <w:t>an example</w:t>
          </w:r>
          <w:r w:rsidRPr="007E3F62">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7E3F62" w:rsidRDefault="00FA2B97" w:rsidP="005E2629"/>
      </w:sdtContent>
    </w:sdt>
    <w:p w:rsidR="00656B97" w:rsidRPr="007838BA" w:rsidRDefault="005E2629" w:rsidP="005E2629">
      <w:pPr>
        <w:spacing w:before="120" w:after="0"/>
      </w:pPr>
      <w:r>
        <w:br w:type="page"/>
      </w:r>
    </w:p>
    <w:sdt>
      <w:sdtPr>
        <w:rPr>
          <w:iCs/>
          <w:color w:val="000000" w:themeColor="text2"/>
          <w:sz w:val="20"/>
          <w:szCs w:val="20"/>
        </w:rPr>
        <w:id w:val="-709797019"/>
        <w:docPartObj>
          <w:docPartGallery w:val="Cover Pages"/>
          <w:docPartUnique/>
        </w:docPartObj>
      </w:sdtPr>
      <w:sdtEndPr>
        <w:rPr>
          <w:b/>
          <w:iCs w:val="0"/>
          <w:color w:val="auto"/>
          <w:sz w:val="22"/>
          <w:szCs w:val="22"/>
        </w:rPr>
      </w:sdtEndPr>
      <w:sdtContent>
        <w:p w:rsidR="00656B97" w:rsidRDefault="00656B97" w:rsidP="00AB65FF">
          <w:r>
            <w:rPr>
              <w:noProof/>
              <w:lang w:bidi="ar-SA"/>
            </w:rPr>
            <w:drawing>
              <wp:inline distT="0" distB="0" distL="0" distR="0" wp14:anchorId="5C61F11A" wp14:editId="61B9EA6B">
                <wp:extent cx="2901212" cy="609600"/>
                <wp:effectExtent l="0" t="0" r="0" b="0"/>
                <wp:docPr id="7" name="Picture 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8: Standards 1 and 2</w:t>
          </w:r>
        </w:p>
        <w:p w:rsidR="00656B97" w:rsidRDefault="00656B97" w:rsidP="005E2629">
          <w:r>
            <w:t>Demonstrate competency in a variety of motor skills and movement patterns.</w:t>
          </w:r>
        </w:p>
        <w:p w:rsidR="00656B97" w:rsidRDefault="00656B97" w:rsidP="005E2629">
          <w:r>
            <w:t>Apply knowledge of concepts, principles, strategies, and tactics related to movement and performance.</w:t>
          </w:r>
        </w:p>
        <w:p w:rsidR="00656B97" w:rsidRDefault="00656B97" w:rsidP="005612C4">
          <w:pPr>
            <w:pStyle w:val="ListParagraph"/>
            <w:numPr>
              <w:ilvl w:val="0"/>
              <w:numId w:val="13"/>
            </w:numPr>
          </w:pPr>
          <w:r>
            <w:t>Focus area: Games and Sports: Net and Wall Games</w:t>
          </w:r>
        </w:p>
        <w:p w:rsidR="00656B97" w:rsidRDefault="00656B97" w:rsidP="005612C4">
          <w:pPr>
            <w:pStyle w:val="ListParagraph"/>
            <w:numPr>
              <w:ilvl w:val="0"/>
              <w:numId w:val="13"/>
            </w:numPr>
          </w:pPr>
          <w:r>
            <w:t>Benchmark 8.1.4.2: Strike consistently using an overhand pattern for accuracy in small-sided net and wall games.</w:t>
          </w:r>
        </w:p>
        <w:p w:rsidR="00656B97" w:rsidRDefault="00656B97" w:rsidP="005612C4">
          <w:pPr>
            <w:pStyle w:val="ListParagraph"/>
            <w:numPr>
              <w:ilvl w:val="0"/>
              <w:numId w:val="13"/>
            </w:numPr>
          </w:pPr>
          <w:r>
            <w:t>Benchmark 8.2.2.1: Create open space in net and wall game practice tasks, with</w:t>
          </w:r>
          <w:r w:rsidR="00150E16">
            <w:t xml:space="preserve"> either a long- or short-handled</w:t>
          </w:r>
          <w:r>
            <w:t xml:space="preserve"> implement, by varying force and direction, and moving an opponent forward and back and from side to side.</w:t>
          </w:r>
        </w:p>
        <w:p w:rsidR="00656B97" w:rsidRPr="0065683E" w:rsidRDefault="00656B97" w:rsidP="005612C4">
          <w:pPr>
            <w:pStyle w:val="ListParagraph"/>
            <w:numPr>
              <w:ilvl w:val="0"/>
              <w:numId w:val="13"/>
            </w:numPr>
          </w:pPr>
          <w:r>
            <w:t>Benchmark 8.2.2.2: Vary placement, force, and timing of a return, in net and wall game practice tasks to prevent anticipation by opponent.</w:t>
          </w:r>
        </w:p>
        <w:p w:rsidR="00656B97" w:rsidRPr="008E09D4" w:rsidRDefault="00656B97" w:rsidP="005E2629">
          <w:pPr>
            <w:pStyle w:val="Heading2"/>
          </w:pPr>
          <w:r>
            <w:t>Assessment Task</w:t>
          </w:r>
        </w:p>
        <w:p w:rsidR="00656B97" w:rsidRPr="005E3FC1" w:rsidRDefault="00656B97" w:rsidP="005E3FC1">
          <w:r>
            <w:t>Observation Tally Sheet: Students will be able to successfully demonstrate tactics in a variety of net and wall practice tasks.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18"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This example is for students to demonstrate tactics in a variety of net and wall practice tasks.</w:t>
          </w:r>
        </w:p>
        <w:p w:rsidR="00656B97" w:rsidRDefault="00656B97" w:rsidP="005E2629">
          <w:r>
            <w:t>Provide students with number practice task opportunities in which they can apply various offensive net and wall game tactics that include:</w:t>
          </w:r>
        </w:p>
        <w:p w:rsidR="00656B97" w:rsidRDefault="00150E16" w:rsidP="005612C4">
          <w:pPr>
            <w:pStyle w:val="ListParagraph"/>
            <w:numPr>
              <w:ilvl w:val="0"/>
              <w:numId w:val="14"/>
            </w:numPr>
          </w:pPr>
          <w:r>
            <w:t>O</w:t>
          </w:r>
          <w:r w:rsidR="00656B97">
            <w:t>verhand Stroke Accuracy</w:t>
          </w:r>
        </w:p>
        <w:p w:rsidR="00656B97" w:rsidRDefault="00150E16" w:rsidP="005612C4">
          <w:pPr>
            <w:pStyle w:val="ListParagraph"/>
            <w:numPr>
              <w:ilvl w:val="0"/>
              <w:numId w:val="14"/>
            </w:numPr>
          </w:pPr>
          <w:r>
            <w:t>Create Open Space (force and</w:t>
          </w:r>
          <w:r w:rsidR="00656B97">
            <w:t xml:space="preserve"> direction of shot to move opponent)</w:t>
          </w:r>
        </w:p>
        <w:p w:rsidR="00656B97" w:rsidRDefault="00656B97" w:rsidP="005612C4">
          <w:pPr>
            <w:pStyle w:val="ListParagraph"/>
            <w:numPr>
              <w:ilvl w:val="0"/>
              <w:numId w:val="14"/>
            </w:numPr>
          </w:pPr>
          <w:r>
            <w:t>Winning the Point (placement, force, timing of shot)</w:t>
          </w:r>
        </w:p>
        <w:p w:rsidR="00656B97" w:rsidRDefault="00656B97" w:rsidP="005E2629">
          <w:pPr>
            <w:pStyle w:val="Heading2"/>
            <w:rPr>
              <w:lang w:bidi="ar-SA"/>
            </w:rPr>
          </w:pPr>
          <w:r>
            <w:rPr>
              <w:lang w:bidi="ar-SA"/>
            </w:rPr>
            <w:lastRenderedPageBreak/>
            <w:t>Definitions</w:t>
          </w:r>
        </w:p>
        <w:p w:rsidR="00656B97" w:rsidRPr="004B3D69" w:rsidRDefault="00150E16" w:rsidP="00652D74">
          <w:r>
            <w:t>Tactic:</w:t>
          </w:r>
          <w:r w:rsidR="00656B97">
            <w:t xml:space="preserve"> </w:t>
          </w:r>
          <w:r w:rsidR="00656B97" w:rsidRPr="004B3D69">
            <w:t xml:space="preserve">Movement decisions based on characteristics of the physical activity situation. Tactical movements and decisions are performed in response to stimuli in the environment (e.g., relationship between self and defenders or the goal, distance from an obstacle). Tactical situations apply to the game-play categories (i.e., invasion, net and wall, target, fielding and striking games) and other activity categories (e.g., outdoor pursuits, individual-performance activities).  </w:t>
          </w:r>
        </w:p>
        <w:p w:rsidR="00656B97" w:rsidRDefault="00656B97" w:rsidP="005E2629">
          <w:pPr>
            <w:pStyle w:val="Heading2"/>
            <w:rPr>
              <w:lang w:val="es-ES"/>
            </w:rPr>
          </w:pPr>
          <w:r>
            <w:rPr>
              <w:lang w:val="es-ES"/>
            </w:rPr>
            <w:t>Directions</w:t>
          </w:r>
        </w:p>
        <w:p w:rsidR="00656B97" w:rsidRPr="004B3D69" w:rsidRDefault="00656B97" w:rsidP="005E2629">
          <w:r>
            <w:t>While observing students in a net and wall game practice tasks, make a tally mark in the correct tactic column each time the student performs the respective offensive tactic. Students should demonstrate a minimum of three different tactics.</w:t>
          </w:r>
        </w:p>
        <w:p w:rsidR="00656B97" w:rsidRDefault="00656B97" w:rsidP="005E2629">
          <w:pPr>
            <w:pStyle w:val="Heading3"/>
            <w:rPr>
              <w:lang w:val="es-ES"/>
            </w:rPr>
          </w:pPr>
          <w:r>
            <w:rPr>
              <w:lang w:val="es-ES"/>
            </w:rPr>
            <w:t>Net and Wall Tactic Tally Sheet</w:t>
          </w:r>
        </w:p>
        <w:tbl>
          <w:tblPr>
            <w:tblStyle w:val="TableGrid1"/>
            <w:tblW w:w="0" w:type="auto"/>
            <w:tblLook w:val="04A0" w:firstRow="1" w:lastRow="0" w:firstColumn="1" w:lastColumn="0" w:noHBand="0" w:noVBand="1"/>
            <w:tblDescription w:val="Net and Wall Tactic Tally Sheet Table"/>
          </w:tblPr>
          <w:tblGrid>
            <w:gridCol w:w="985"/>
            <w:gridCol w:w="1800"/>
            <w:gridCol w:w="3690"/>
            <w:gridCol w:w="3330"/>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85" w:type="dxa"/>
                <w:shd w:val="clear" w:color="auto" w:fill="auto"/>
              </w:tcPr>
              <w:p w:rsidR="00656B97" w:rsidRPr="009F6B2C" w:rsidRDefault="00656B97" w:rsidP="005E2629">
                <w:pPr>
                  <w:rPr>
                    <w:b w:val="0"/>
                  </w:rPr>
                </w:pPr>
                <w:r>
                  <w:t>Name</w:t>
                </w:r>
              </w:p>
            </w:tc>
            <w:tc>
              <w:tcPr>
                <w:tcW w:w="1800" w:type="dxa"/>
                <w:shd w:val="clear" w:color="auto" w:fill="auto"/>
              </w:tcPr>
              <w:p w:rsidR="00656B97" w:rsidRPr="009F6B2C" w:rsidRDefault="00656B97" w:rsidP="005E2629">
                <w:pPr>
                  <w:rPr>
                    <w:b w:val="0"/>
                  </w:rPr>
                </w:pPr>
                <w:r>
                  <w:t>Tactic: Overhand Stroke Accuracy</w:t>
                </w:r>
              </w:p>
            </w:tc>
            <w:tc>
              <w:tcPr>
                <w:tcW w:w="3690" w:type="dxa"/>
                <w:shd w:val="clear" w:color="auto" w:fill="auto"/>
              </w:tcPr>
              <w:p w:rsidR="00656B97" w:rsidRPr="009F6B2C" w:rsidRDefault="00656B97" w:rsidP="005E2629">
                <w:pPr>
                  <w:rPr>
                    <w:b w:val="0"/>
                  </w:rPr>
                </w:pPr>
                <w:r>
                  <w:t xml:space="preserve">Tactic: Create Open Space </w:t>
                </w:r>
                <w:r w:rsidR="00150E16">
                  <w:t>(force and</w:t>
                </w:r>
                <w:r>
                  <w:t xml:space="preserve"> direction of shot to move opponent)</w:t>
                </w:r>
              </w:p>
            </w:tc>
            <w:tc>
              <w:tcPr>
                <w:tcW w:w="3330" w:type="dxa"/>
                <w:shd w:val="clear" w:color="auto" w:fill="auto"/>
              </w:tcPr>
              <w:p w:rsidR="00656B97" w:rsidRPr="009F6B2C" w:rsidRDefault="00656B97" w:rsidP="005E2629">
                <w:pPr>
                  <w:rPr>
                    <w:b w:val="0"/>
                  </w:rPr>
                </w:pPr>
                <w:r>
                  <w:t>Tactic: Winning the Point (placement, force, timing of shot)</w:t>
                </w:r>
              </w:p>
            </w:tc>
          </w:tr>
          <w:tr w:rsidR="00656B97" w:rsidRPr="00BE3444" w:rsidTr="005E2629">
            <w:trPr>
              <w:cnfStyle w:val="000000100000" w:firstRow="0" w:lastRow="0" w:firstColumn="0" w:lastColumn="0" w:oddVBand="0" w:evenVBand="0" w:oddHBand="1" w:evenHBand="0" w:firstRowFirstColumn="0" w:firstRowLastColumn="0" w:lastRowFirstColumn="0" w:lastRowLastColumn="0"/>
              <w:cantSplit/>
            </w:trPr>
            <w:tc>
              <w:tcPr>
                <w:tcW w:w="985" w:type="dxa"/>
                <w:shd w:val="clear" w:color="auto" w:fill="auto"/>
              </w:tcPr>
              <w:p w:rsidR="00656B97" w:rsidRPr="00BE3444" w:rsidRDefault="00656B97" w:rsidP="005E2629">
                <w:r>
                  <w:t>Example</w:t>
                </w:r>
              </w:p>
            </w:tc>
            <w:tc>
              <w:tcPr>
                <w:tcW w:w="1800" w:type="dxa"/>
                <w:shd w:val="clear" w:color="auto" w:fill="auto"/>
              </w:tcPr>
              <w:p w:rsidR="00656B97" w:rsidRPr="00BE3444" w:rsidRDefault="00656B97" w:rsidP="005E2629">
                <w:r>
                  <w:t>III</w:t>
                </w:r>
              </w:p>
            </w:tc>
            <w:tc>
              <w:tcPr>
                <w:tcW w:w="3690" w:type="dxa"/>
                <w:shd w:val="clear" w:color="auto" w:fill="auto"/>
              </w:tcPr>
              <w:p w:rsidR="00656B97" w:rsidRPr="00BE3444" w:rsidRDefault="00656B97" w:rsidP="005E2629">
                <w:r>
                  <w:t>II</w:t>
                </w:r>
              </w:p>
            </w:tc>
            <w:tc>
              <w:tcPr>
                <w:tcW w:w="3330" w:type="dxa"/>
                <w:shd w:val="clear" w:color="auto" w:fill="auto"/>
              </w:tcPr>
              <w:p w:rsidR="00656B97" w:rsidRPr="00BE3444" w:rsidRDefault="00656B97" w:rsidP="005E2629">
                <w:r>
                  <w:t>III</w:t>
                </w:r>
              </w:p>
            </w:tc>
          </w:tr>
        </w:tbl>
        <w:p w:rsidR="00656B97" w:rsidRDefault="00656B97" w:rsidP="005E2629">
          <w:pPr>
            <w:pStyle w:val="Caption"/>
            <w:rPr>
              <w:sz w:val="22"/>
              <w:szCs w:val="22"/>
            </w:rPr>
          </w:pPr>
          <w:r>
            <w:rPr>
              <w:sz w:val="22"/>
              <w:szCs w:val="22"/>
            </w:rPr>
            <w:t>Scoring g</w:t>
          </w:r>
          <w:r w:rsidRPr="00F06A32">
            <w:rPr>
              <w:sz w:val="22"/>
              <w:szCs w:val="22"/>
            </w:rPr>
            <w:t xml:space="preserve">uide: The students must </w:t>
          </w:r>
          <w:r>
            <w:rPr>
              <w:sz w:val="22"/>
              <w:szCs w:val="22"/>
            </w:rPr>
            <w:t>use</w:t>
          </w:r>
          <w:r w:rsidR="00150E16">
            <w:rPr>
              <w:sz w:val="22"/>
              <w:szCs w:val="22"/>
            </w:rPr>
            <w:t xml:space="preserve"> at least three</w:t>
          </w:r>
          <w:r w:rsidRPr="00F06A32">
            <w:rPr>
              <w:sz w:val="22"/>
              <w:szCs w:val="22"/>
            </w:rPr>
            <w:t xml:space="preserve"> </w:t>
          </w:r>
          <w:r>
            <w:rPr>
              <w:sz w:val="22"/>
              <w:szCs w:val="22"/>
            </w:rPr>
            <w:t>different offensive tactics</w:t>
          </w:r>
          <w:r w:rsidRPr="00F06A32">
            <w:rPr>
              <w:sz w:val="22"/>
              <w:szCs w:val="22"/>
            </w:rPr>
            <w:t xml:space="preserve"> to achieve this benchmark.</w:t>
          </w:r>
        </w:p>
        <w:p w:rsidR="007535E0" w:rsidRPr="008532FB" w:rsidRDefault="00656B97" w:rsidP="007535E0">
          <w:pPr>
            <w:rPr>
              <w:b/>
            </w:rPr>
          </w:pPr>
          <w:r w:rsidRPr="00DC578C">
            <w:t xml:space="preserve">This scoring guide is </w:t>
          </w:r>
          <w:r>
            <w:rPr>
              <w:rFonts w:cs="Calibri"/>
              <w:bCs/>
              <w:color w:val="000000"/>
              <w:lang w:bidi="ar-SA"/>
            </w:rPr>
            <w:t>an example</w:t>
          </w:r>
          <w:r w:rsidRPr="00DC578C">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8532FB" w:rsidRDefault="00656B97" w:rsidP="005E2629">
          <w:pPr>
            <w:rPr>
              <w:b/>
            </w:rPr>
          </w:pPr>
        </w:p>
        <w:p w:rsidR="00656B97" w:rsidRPr="00413784" w:rsidRDefault="00FA2B97" w:rsidP="005E2629"/>
      </w:sdtContent>
    </w:sdt>
    <w:p w:rsidR="00656B97" w:rsidRPr="007838BA" w:rsidRDefault="005E2629" w:rsidP="005E2629">
      <w:pPr>
        <w:spacing w:before="120" w:after="0"/>
      </w:pPr>
      <w:r>
        <w:br w:type="page"/>
      </w:r>
    </w:p>
    <w:sdt>
      <w:sdtPr>
        <w:rPr>
          <w:iCs/>
          <w:color w:val="000000" w:themeColor="text2"/>
          <w:sz w:val="20"/>
          <w:szCs w:val="20"/>
        </w:rPr>
        <w:id w:val="597140689"/>
        <w:docPartObj>
          <w:docPartGallery w:val="Cover Pages"/>
          <w:docPartUnique/>
        </w:docPartObj>
      </w:sdtPr>
      <w:sdtEndPr>
        <w:rPr>
          <w:iCs w:val="0"/>
          <w:color w:val="auto"/>
          <w:sz w:val="22"/>
          <w:szCs w:val="22"/>
        </w:rPr>
      </w:sdtEndPr>
      <w:sdtContent>
        <w:p w:rsidR="00656B97" w:rsidRDefault="00656B97" w:rsidP="00AB65FF">
          <w:r>
            <w:rPr>
              <w:noProof/>
              <w:lang w:bidi="ar-SA"/>
            </w:rPr>
            <w:drawing>
              <wp:inline distT="0" distB="0" distL="0" distR="0">
                <wp:extent cx="2901212" cy="609600"/>
                <wp:effectExtent l="0" t="0" r="0" b="0"/>
                <wp:docPr id="8" name="Picture 8"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8: Standard 1</w:t>
          </w:r>
        </w:p>
        <w:p w:rsidR="00656B97" w:rsidRDefault="00656B97" w:rsidP="005E2629">
          <w:r>
            <w:t>Demonstrate competency in a variety of motor skills and movement patterns.</w:t>
          </w:r>
        </w:p>
        <w:p w:rsidR="00656B97" w:rsidRDefault="00656B97" w:rsidP="005612C4">
          <w:pPr>
            <w:pStyle w:val="ListParagraph"/>
            <w:numPr>
              <w:ilvl w:val="0"/>
              <w:numId w:val="15"/>
            </w:numPr>
          </w:pPr>
          <w:r>
            <w:t>Focus area: Games and Sports: Net and Wall Games</w:t>
          </w:r>
        </w:p>
        <w:p w:rsidR="00656B97" w:rsidRPr="0065683E" w:rsidRDefault="00656B97" w:rsidP="005612C4">
          <w:pPr>
            <w:pStyle w:val="ListParagraph"/>
            <w:numPr>
              <w:ilvl w:val="0"/>
              <w:numId w:val="15"/>
            </w:numPr>
          </w:pPr>
          <w:r>
            <w:t>Benchmark 8.1.4.3: Demonstrate forehand and backhand strokes using a short- or long-handled implement for accuracy in small-sided net and wall games.</w:t>
          </w:r>
        </w:p>
        <w:p w:rsidR="00656B97" w:rsidRPr="008E09D4" w:rsidRDefault="00656B97" w:rsidP="005E2629">
          <w:pPr>
            <w:pStyle w:val="Heading2"/>
          </w:pPr>
          <w:r>
            <w:t>Assessment Task</w:t>
          </w:r>
        </w:p>
        <w:p w:rsidR="00656B97" w:rsidRPr="005E3FC1" w:rsidRDefault="00656B97" w:rsidP="005E3FC1">
          <w:r>
            <w:t xml:space="preserve">Observation Tally Sheet: Students will be able to successfully demonstrate both forehand and backhand strokes in small-sided net and wall games. </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19"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This example is for net and wall games.</w:t>
          </w:r>
        </w:p>
        <w:p w:rsidR="00656B97" w:rsidRPr="005E3FC1" w:rsidRDefault="00656B97" w:rsidP="005E2629">
          <w:r>
            <w:t>Provide practice opportunities for student in the use of forehand and backhand strokes in a variety of net and wall games. Students will use both strokes in small-sided games to accurately place the ball in the opponent’s court.</w:t>
          </w:r>
        </w:p>
        <w:p w:rsidR="00656B97" w:rsidRDefault="00656B97" w:rsidP="005E2629">
          <w:pPr>
            <w:pStyle w:val="Heading2"/>
            <w:rPr>
              <w:lang w:bidi="ar-SA"/>
            </w:rPr>
          </w:pPr>
          <w:r>
            <w:rPr>
              <w:lang w:bidi="ar-SA"/>
            </w:rPr>
            <w:t>Definitions</w:t>
          </w:r>
        </w:p>
        <w:p w:rsidR="00656B97" w:rsidRDefault="00656B97" w:rsidP="005E2629">
          <w:r>
            <w:t>Backhand stroke for accuracy: Students will contact the ball with the racket on the side of the body opposite the racket hand and accurately place the ball in the opponent’s court.</w:t>
          </w:r>
        </w:p>
        <w:p w:rsidR="00656B97" w:rsidRDefault="00656B97" w:rsidP="005E2629">
          <w:r>
            <w:t>Forehand stroke for accuracy: Students will contact the ball with the racket on the same side of the body as the racket hand and accurately place the ball in the opponent’s court.</w:t>
          </w:r>
        </w:p>
        <w:p w:rsidR="00656B97" w:rsidRDefault="00656B97" w:rsidP="005E2629">
          <w:r>
            <w:t>Small-sided games: Use of 1 versus 1</w:t>
          </w:r>
          <w:r w:rsidR="00150E16">
            <w:t>,</w:t>
          </w:r>
          <w:r>
            <w:t xml:space="preserve"> or 2 versus 2 games to emp</w:t>
          </w:r>
          <w:r w:rsidR="00150E16">
            <w:t>hasize the application of sport-</w:t>
          </w:r>
          <w:r>
            <w:t xml:space="preserve">specific skills and tactics (accuracy), and the ability to modify or adapt the performance of the skill (forehand and backhand strokes) to the specific game-play situation. </w:t>
          </w:r>
        </w:p>
        <w:p w:rsidR="00656B97" w:rsidRDefault="00656B97" w:rsidP="005E2629">
          <w:pPr>
            <w:pStyle w:val="Heading2"/>
            <w:rPr>
              <w:lang w:val="es-ES"/>
            </w:rPr>
          </w:pPr>
          <w:r>
            <w:rPr>
              <w:lang w:val="es-ES"/>
            </w:rPr>
            <w:lastRenderedPageBreak/>
            <w:t>Directions</w:t>
          </w:r>
        </w:p>
        <w:p w:rsidR="00656B97" w:rsidRDefault="00656B97" w:rsidP="005E2629">
          <w:pPr>
            <w:rPr>
              <w:lang w:val="es-ES"/>
            </w:rPr>
          </w:pPr>
          <w:r>
            <w:t>While observing students in a small-sided net and wall game, make a tally mark under the forehand or backhand stroke column for each shot that accurately lands in the opponent’s court. Students will use both strokes to accurately place the b</w:t>
          </w:r>
          <w:r w:rsidR="00150E16">
            <w:t>all in the opponent’s court on three</w:t>
          </w:r>
          <w:r>
            <w:t xml:space="preserve"> out of </w:t>
          </w:r>
          <w:r w:rsidR="00150E16">
            <w:t>four</w:t>
          </w:r>
          <w:r>
            <w:t xml:space="preserve"> attempts using the forehand stroke and </w:t>
          </w:r>
          <w:r w:rsidR="00150E16">
            <w:t>three</w:t>
          </w:r>
          <w:r>
            <w:t xml:space="preserve"> out of </w:t>
          </w:r>
          <w:r w:rsidR="00150E16">
            <w:t>four</w:t>
          </w:r>
          <w:r>
            <w:t xml:space="preserve"> attempts using the backhand stroke.</w:t>
          </w:r>
        </w:p>
        <w:p w:rsidR="00656B97" w:rsidRDefault="00656B97" w:rsidP="005E2629">
          <w:pPr>
            <w:pStyle w:val="Heading3"/>
            <w:rPr>
              <w:lang w:val="es-ES"/>
            </w:rPr>
          </w:pPr>
          <w:r>
            <w:rPr>
              <w:lang w:val="es-ES"/>
            </w:rPr>
            <w:t>Forehand Backhand Tally Sheet</w:t>
          </w:r>
        </w:p>
        <w:tbl>
          <w:tblPr>
            <w:tblStyle w:val="TableGrid1"/>
            <w:tblW w:w="0" w:type="auto"/>
            <w:tblLook w:val="04A0" w:firstRow="1" w:lastRow="0" w:firstColumn="1" w:lastColumn="0" w:noHBand="0" w:noVBand="1"/>
            <w:tblDescription w:val="Forehand Backhand Tally Sheet Table"/>
          </w:tblPr>
          <w:tblGrid>
            <w:gridCol w:w="1525"/>
            <w:gridCol w:w="2160"/>
            <w:gridCol w:w="2160"/>
            <w:gridCol w:w="2070"/>
            <w:gridCol w:w="1980"/>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525" w:type="dxa"/>
                <w:shd w:val="clear" w:color="auto" w:fill="auto"/>
              </w:tcPr>
              <w:p w:rsidR="00656B97" w:rsidRPr="009F6B2C" w:rsidRDefault="00656B97" w:rsidP="005E2629">
                <w:pPr>
                  <w:rPr>
                    <w:b w:val="0"/>
                  </w:rPr>
                </w:pPr>
                <w:r>
                  <w:t>Name</w:t>
                </w:r>
              </w:p>
            </w:tc>
            <w:tc>
              <w:tcPr>
                <w:tcW w:w="2160" w:type="dxa"/>
                <w:shd w:val="clear" w:color="auto" w:fill="auto"/>
              </w:tcPr>
              <w:p w:rsidR="00656B97" w:rsidRPr="009F6B2C" w:rsidRDefault="00656B97" w:rsidP="005E2629">
                <w:pPr>
                  <w:rPr>
                    <w:b w:val="0"/>
                  </w:rPr>
                </w:pPr>
                <w:r>
                  <w:t>Forehand Stroke Accuracy</w:t>
                </w:r>
              </w:p>
            </w:tc>
            <w:tc>
              <w:tcPr>
                <w:tcW w:w="2160" w:type="dxa"/>
                <w:shd w:val="clear" w:color="auto" w:fill="auto"/>
              </w:tcPr>
              <w:p w:rsidR="00656B97" w:rsidRPr="009F6B2C" w:rsidRDefault="00656B97" w:rsidP="005E2629">
                <w:pPr>
                  <w:rPr>
                    <w:b w:val="0"/>
                  </w:rPr>
                </w:pPr>
                <w:r>
                  <w:t>Backhand Stroke Accuracy</w:t>
                </w:r>
              </w:p>
            </w:tc>
            <w:tc>
              <w:tcPr>
                <w:tcW w:w="2070" w:type="dxa"/>
                <w:shd w:val="clear" w:color="auto" w:fill="auto"/>
              </w:tcPr>
              <w:p w:rsidR="00656B97" w:rsidRPr="009F6B2C" w:rsidRDefault="00656B97" w:rsidP="005E2629">
                <w:pPr>
                  <w:rPr>
                    <w:b w:val="0"/>
                  </w:rPr>
                </w:pPr>
                <w:r>
                  <w:t>Successful Forehand</w:t>
                </w:r>
              </w:p>
            </w:tc>
            <w:tc>
              <w:tcPr>
                <w:tcW w:w="1980" w:type="dxa"/>
                <w:shd w:val="clear" w:color="auto" w:fill="auto"/>
              </w:tcPr>
              <w:p w:rsidR="00656B97" w:rsidRDefault="00656B97" w:rsidP="005E2629">
                <w:r>
                  <w:t>Successful Backhand</w:t>
                </w:r>
              </w:p>
            </w:tc>
          </w:tr>
          <w:tr w:rsidR="00656B97" w:rsidRPr="00BE3444" w:rsidTr="005E2629">
            <w:trPr>
              <w:cnfStyle w:val="000000100000" w:firstRow="0" w:lastRow="0" w:firstColumn="0" w:lastColumn="0" w:oddVBand="0" w:evenVBand="0" w:oddHBand="1" w:evenHBand="0" w:firstRowFirstColumn="0" w:firstRowLastColumn="0" w:lastRowFirstColumn="0" w:lastRowLastColumn="0"/>
              <w:cantSplit/>
            </w:trPr>
            <w:tc>
              <w:tcPr>
                <w:tcW w:w="1525" w:type="dxa"/>
                <w:shd w:val="clear" w:color="auto" w:fill="auto"/>
              </w:tcPr>
              <w:p w:rsidR="00656B97" w:rsidRPr="00BE3444" w:rsidRDefault="00656B97" w:rsidP="005E2629">
                <w:r>
                  <w:t>Example</w:t>
                </w:r>
              </w:p>
            </w:tc>
            <w:tc>
              <w:tcPr>
                <w:tcW w:w="2160" w:type="dxa"/>
                <w:shd w:val="clear" w:color="auto" w:fill="auto"/>
              </w:tcPr>
              <w:p w:rsidR="00656B97" w:rsidRPr="00BE3444" w:rsidRDefault="00656B97" w:rsidP="005E2629">
                <w:r>
                  <w:t>II</w:t>
                </w:r>
              </w:p>
            </w:tc>
            <w:tc>
              <w:tcPr>
                <w:tcW w:w="2160" w:type="dxa"/>
                <w:shd w:val="clear" w:color="auto" w:fill="auto"/>
              </w:tcPr>
              <w:p w:rsidR="00656B97" w:rsidRPr="00BE3444" w:rsidRDefault="00656B97" w:rsidP="005E2629">
                <w:r>
                  <w:t>IIII</w:t>
                </w:r>
              </w:p>
            </w:tc>
            <w:tc>
              <w:tcPr>
                <w:tcW w:w="2070" w:type="dxa"/>
                <w:shd w:val="clear" w:color="auto" w:fill="auto"/>
              </w:tcPr>
              <w:p w:rsidR="00656B97" w:rsidRPr="00BE3444" w:rsidRDefault="00656B97" w:rsidP="005E2629">
                <w:r>
                  <w:t>No</w:t>
                </w:r>
              </w:p>
            </w:tc>
            <w:tc>
              <w:tcPr>
                <w:tcW w:w="1980" w:type="dxa"/>
                <w:shd w:val="clear" w:color="auto" w:fill="auto"/>
              </w:tcPr>
              <w:p w:rsidR="00656B97" w:rsidRPr="00BE3444" w:rsidRDefault="00656B97" w:rsidP="005E2629">
                <w:r>
                  <w:t>Yes</w:t>
                </w:r>
              </w:p>
            </w:tc>
          </w:tr>
        </w:tbl>
        <w:p w:rsidR="00656B97" w:rsidRDefault="00656B97" w:rsidP="005E2629">
          <w:pPr>
            <w:pStyle w:val="Caption"/>
            <w:rPr>
              <w:sz w:val="22"/>
              <w:szCs w:val="22"/>
            </w:rPr>
          </w:pPr>
          <w:r>
            <w:rPr>
              <w:sz w:val="22"/>
              <w:szCs w:val="22"/>
            </w:rPr>
            <w:t>Scoring g</w:t>
          </w:r>
          <w:r w:rsidRPr="00F06A32">
            <w:rPr>
              <w:sz w:val="22"/>
              <w:szCs w:val="22"/>
            </w:rPr>
            <w:t>uide: Th</w:t>
          </w:r>
          <w:r w:rsidR="004F4021">
            <w:rPr>
              <w:sz w:val="22"/>
              <w:szCs w:val="22"/>
            </w:rPr>
            <w:t>e students must score at least three</w:t>
          </w:r>
          <w:r w:rsidRPr="00F06A32">
            <w:rPr>
              <w:sz w:val="22"/>
              <w:szCs w:val="22"/>
            </w:rPr>
            <w:t xml:space="preserve"> accurately placed balls for both the forehand and the backhand strokes to achieve this benchmark.</w:t>
          </w:r>
        </w:p>
        <w:p w:rsidR="007535E0" w:rsidRPr="008532FB" w:rsidRDefault="00656B97" w:rsidP="007535E0">
          <w:pPr>
            <w:rPr>
              <w:b/>
            </w:rPr>
          </w:pPr>
          <w:r w:rsidRPr="007A6B4C">
            <w:t xml:space="preserve">This scoring guide is </w:t>
          </w:r>
          <w:r>
            <w:rPr>
              <w:rFonts w:cs="Calibri"/>
              <w:bCs/>
              <w:color w:val="000000"/>
              <w:lang w:bidi="ar-SA"/>
            </w:rPr>
            <w:t>an example</w:t>
          </w:r>
          <w:r w:rsidRPr="007A6B4C">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7A6B4C" w:rsidRDefault="00FA2B97" w:rsidP="005E2629"/>
      </w:sdtContent>
    </w:sdt>
    <w:p w:rsidR="005E2629" w:rsidRDefault="005E2629">
      <w:pPr>
        <w:spacing w:before="120" w:after="0"/>
      </w:pPr>
      <w:r>
        <w:br w:type="page"/>
      </w:r>
    </w:p>
    <w:sdt>
      <w:sdtPr>
        <w:rPr>
          <w:iCs/>
          <w:color w:val="000000" w:themeColor="text2"/>
          <w:sz w:val="20"/>
          <w:szCs w:val="20"/>
        </w:rPr>
        <w:id w:val="-1853553173"/>
        <w:docPartObj>
          <w:docPartGallery w:val="Cover Pages"/>
          <w:docPartUnique/>
        </w:docPartObj>
      </w:sdtPr>
      <w:sdtEndPr>
        <w:rPr>
          <w:iCs w:val="0"/>
          <w:color w:val="auto"/>
          <w:sz w:val="22"/>
          <w:szCs w:val="22"/>
        </w:rPr>
      </w:sdtEndPr>
      <w:sdtContent>
        <w:p w:rsidR="00656B97" w:rsidRDefault="00656B97" w:rsidP="00AB65FF">
          <w:r>
            <w:rPr>
              <w:noProof/>
              <w:lang w:bidi="ar-SA"/>
            </w:rPr>
            <w:drawing>
              <wp:inline distT="0" distB="0" distL="0" distR="0">
                <wp:extent cx="2901212" cy="609600"/>
                <wp:effectExtent l="0" t="0" r="0" b="0"/>
                <wp:docPr id="9" name="Picture 9"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2</w:t>
          </w:r>
        </w:p>
        <w:p w:rsidR="00656B97" w:rsidRDefault="00656B97" w:rsidP="005E2629">
          <w:r>
            <w:t>Apply knowledge of concepts, principles, strategies, and tactics related to movement and performance.</w:t>
          </w:r>
        </w:p>
        <w:p w:rsidR="00656B97" w:rsidRDefault="00656B97" w:rsidP="005612C4">
          <w:pPr>
            <w:pStyle w:val="ListParagraph"/>
            <w:numPr>
              <w:ilvl w:val="0"/>
              <w:numId w:val="16"/>
            </w:numPr>
          </w:pPr>
          <w:r>
            <w:t>Focus area: Games and Sports: Fielding and Striking Games</w:t>
          </w:r>
        </w:p>
        <w:p w:rsidR="00656B97" w:rsidRPr="0065683E" w:rsidRDefault="00656B97" w:rsidP="005612C4">
          <w:pPr>
            <w:pStyle w:val="ListParagraph"/>
            <w:numPr>
              <w:ilvl w:val="0"/>
              <w:numId w:val="16"/>
            </w:numPr>
          </w:pPr>
          <w:r>
            <w:t>Benchmark 6.2.4.2: Identify the correct defensive play based on the situation in fielding and striking practice tasks.</w:t>
          </w:r>
        </w:p>
        <w:p w:rsidR="00656B97" w:rsidRPr="008E09D4" w:rsidRDefault="00656B97" w:rsidP="005E2629">
          <w:pPr>
            <w:pStyle w:val="Heading2"/>
          </w:pPr>
          <w:r>
            <w:t>Assessment Task</w:t>
          </w:r>
        </w:p>
        <w:p w:rsidR="00656B97" w:rsidRDefault="00656B97" w:rsidP="005E2629">
          <w:r>
            <w:t>Exit Slip: Students will be able to successfully identify a minimum of two defensive plays specific to offensive situations.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0"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 xml:space="preserve">This example is for any activity </w:t>
          </w:r>
          <w:r w:rsidR="00150E16">
            <w:t xml:space="preserve">in which </w:t>
          </w:r>
          <w:r>
            <w:t>the student is able to identify the correct defensive play for offensive situation</w:t>
          </w:r>
          <w:r w:rsidR="00150E16">
            <w:t>s</w:t>
          </w:r>
          <w:r>
            <w:t xml:space="preserve"> in fielding and striking. </w:t>
          </w:r>
        </w:p>
        <w:p w:rsidR="00656B97" w:rsidRDefault="00656B97" w:rsidP="005E2629">
          <w:r>
            <w:t xml:space="preserve">Provide instruction and practice task opportunities to use a variety of defensive tactics based on a specific offensive situation in fielding and striking games. </w:t>
          </w:r>
        </w:p>
        <w:p w:rsidR="00656B97" w:rsidRDefault="00656B97" w:rsidP="005612C4">
          <w:pPr>
            <w:pStyle w:val="ListParagraph"/>
            <w:numPr>
              <w:ilvl w:val="0"/>
              <w:numId w:val="17"/>
            </w:numPr>
          </w:pPr>
          <w:r>
            <w:t>The two beginning level tactics are fielding and supporting players.</w:t>
          </w:r>
        </w:p>
        <w:p w:rsidR="00656B97" w:rsidRDefault="00656B97" w:rsidP="005612C4">
          <w:pPr>
            <w:pStyle w:val="ListParagraph"/>
            <w:numPr>
              <w:ilvl w:val="0"/>
              <w:numId w:val="17"/>
            </w:numPr>
          </w:pPr>
          <w:r>
            <w:t xml:space="preserve">The fielding tactics consist of determining where the defensive player is going to throw the fielded ball, communicating the number of outs, defending the space in the outfield, and completing accurate throws. </w:t>
          </w:r>
        </w:p>
        <w:p w:rsidR="00656B97" w:rsidRDefault="00656B97" w:rsidP="005612C4">
          <w:pPr>
            <w:pStyle w:val="ListParagraph"/>
            <w:numPr>
              <w:ilvl w:val="0"/>
              <w:numId w:val="17"/>
            </w:numPr>
          </w:pPr>
          <w:r>
            <w:t xml:space="preserve">The supporting players tactic could consist of determining the best position for base coverage and determining where is the best position for backing up players. </w:t>
          </w:r>
        </w:p>
        <w:p w:rsidR="00656B97" w:rsidRDefault="00656B97" w:rsidP="005E2629">
          <w:pPr>
            <w:pStyle w:val="Heading2"/>
            <w:rPr>
              <w:lang w:val="es-ES"/>
            </w:rPr>
          </w:pPr>
          <w:r>
            <w:rPr>
              <w:lang w:val="es-ES"/>
            </w:rPr>
            <w:t>Directions</w:t>
          </w:r>
        </w:p>
        <w:p w:rsidR="00656B97" w:rsidRDefault="00656B97" w:rsidP="005E2629">
          <w:r>
            <w:t>Students will complete the following exit slip at the end of class.</w:t>
          </w:r>
        </w:p>
        <w:p w:rsidR="00656B97" w:rsidRDefault="00656B97" w:rsidP="005E2629">
          <w:r>
            <w:t>Instructions: Complete the exit slip questions below by describing at least two defensive tactics for fielding OR supporting players based on the offensive situation provided in fielding and striking tasks.</w:t>
          </w:r>
        </w:p>
        <w:p w:rsidR="00656B97" w:rsidRPr="00197F44" w:rsidRDefault="00656B97" w:rsidP="005E2629">
          <w:pPr>
            <w:pStyle w:val="Heading3"/>
            <w:rPr>
              <w:lang w:val="es-ES"/>
            </w:rPr>
          </w:pPr>
          <w:r>
            <w:lastRenderedPageBreak/>
            <w:t>Fielding and Striking Exit Slip</w:t>
          </w:r>
        </w:p>
        <w:tbl>
          <w:tblPr>
            <w:tblStyle w:val="TableGrid1"/>
            <w:tblW w:w="9985" w:type="dxa"/>
            <w:tblLook w:val="04A0" w:firstRow="1" w:lastRow="0" w:firstColumn="1" w:lastColumn="0" w:noHBand="0" w:noVBand="1"/>
            <w:tblDescription w:val="Fielding and Striking Exit Slip Table"/>
          </w:tblPr>
          <w:tblGrid>
            <w:gridCol w:w="998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Pr="009F6B2C" w:rsidRDefault="00656B97" w:rsidP="005E2629">
                <w:pPr>
                  <w:jc w:val="left"/>
                  <w:rPr>
                    <w:b w:val="0"/>
                  </w:rPr>
                </w:pPr>
                <w:r w:rsidRPr="00A72124">
                  <w:rPr>
                    <w:b w:val="0"/>
                  </w:rPr>
                  <w:t>Name:</w:t>
                </w:r>
                <w:r>
                  <w:rPr>
                    <w:b w:val="0"/>
                  </w:rPr>
                  <w:t xml:space="preserve"> example</w:t>
                </w:r>
              </w:p>
            </w:tc>
          </w:tr>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Default="00656B97" w:rsidP="00011C13">
                <w:pPr>
                  <w:spacing w:before="0"/>
                  <w:jc w:val="left"/>
                </w:pPr>
                <w:r>
                  <w:rPr>
                    <w:b w:val="0"/>
                  </w:rPr>
                  <w:t>Situations</w:t>
                </w:r>
              </w:p>
              <w:p w:rsidR="00656B97" w:rsidRPr="00011C13" w:rsidRDefault="00656B97" w:rsidP="005612C4">
                <w:pPr>
                  <w:pStyle w:val="NumberListLevel1"/>
                  <w:numPr>
                    <w:ilvl w:val="0"/>
                    <w:numId w:val="36"/>
                  </w:numPr>
                  <w:spacing w:before="0"/>
                  <w:jc w:val="left"/>
                  <w:rPr>
                    <w:b w:val="0"/>
                  </w:rPr>
                </w:pPr>
                <w:r w:rsidRPr="00011C13">
                  <w:rPr>
                    <w:b w:val="0"/>
                  </w:rPr>
                  <w:t xml:space="preserve">One tactic I would use if I was a fielder in an offensive situation of 0 or 1 out and no runners on base </w:t>
                </w:r>
                <w:r w:rsidR="00011C13" w:rsidRPr="00011C13">
                  <w:rPr>
                    <w:b w:val="0"/>
                  </w:rPr>
                  <w:t>w</w:t>
                </w:r>
                <w:r w:rsidRPr="00011C13">
                  <w:rPr>
                    <w:b w:val="0"/>
                  </w:rPr>
                  <w:t>ould be:</w:t>
                </w:r>
              </w:p>
              <w:p w:rsidR="00656B97" w:rsidRPr="00B721F3" w:rsidRDefault="00656B97" w:rsidP="00150E16">
                <w:pPr>
                  <w:spacing w:before="0"/>
                  <w:jc w:val="left"/>
                  <w:rPr>
                    <w:b w:val="0"/>
                  </w:rPr>
                </w:pPr>
                <w:r>
                  <w:rPr>
                    <w:b w:val="0"/>
                  </w:rPr>
                  <w:t>Answer: e.g., throw ball to first base or have the catcher back up the first base person</w:t>
                </w:r>
              </w:p>
            </w:tc>
          </w:tr>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Pr="00011C13" w:rsidRDefault="00656B97" w:rsidP="00011C13">
                <w:pPr>
                  <w:pStyle w:val="NumberListLevel1"/>
                  <w:ind w:left="342" w:hanging="342"/>
                  <w:jc w:val="left"/>
                  <w:rPr>
                    <w:b w:val="0"/>
                  </w:rPr>
                </w:pPr>
                <w:r w:rsidRPr="00011C13">
                  <w:rPr>
                    <w:b w:val="0"/>
                  </w:rPr>
                  <w:t>One tactic I would use if I was a fielder in an offensive situation of 0, 1, or 2 outs and no runners on base would be:</w:t>
                </w:r>
              </w:p>
              <w:p w:rsidR="00656B97" w:rsidRPr="00A72124" w:rsidRDefault="00656B97" w:rsidP="00011C13">
                <w:pPr>
                  <w:ind w:left="342" w:hanging="342"/>
                  <w:jc w:val="left"/>
                </w:pPr>
                <w:r>
                  <w:rPr>
                    <w:b w:val="0"/>
                  </w:rPr>
                  <w:t>Answer:</w:t>
                </w:r>
              </w:p>
            </w:tc>
          </w:tr>
        </w:tbl>
        <w:p w:rsidR="00656B97" w:rsidRDefault="00656B97" w:rsidP="005E2629">
          <w:pPr>
            <w:pStyle w:val="Caption"/>
            <w:rPr>
              <w:sz w:val="22"/>
              <w:szCs w:val="22"/>
            </w:rPr>
          </w:pPr>
          <w:r w:rsidRPr="00F06A32">
            <w:rPr>
              <w:sz w:val="22"/>
              <w:szCs w:val="22"/>
            </w:rPr>
            <w:t>Sc</w:t>
          </w:r>
          <w:r>
            <w:rPr>
              <w:sz w:val="22"/>
              <w:szCs w:val="22"/>
            </w:rPr>
            <w:t xml:space="preserve">oring guide: Students must correctly </w:t>
          </w:r>
          <w:r w:rsidRPr="00A72124">
            <w:rPr>
              <w:sz w:val="22"/>
              <w:szCs w:val="22"/>
            </w:rPr>
            <w:t xml:space="preserve">identify a minimum of </w:t>
          </w:r>
          <w:r w:rsidR="00150E16">
            <w:rPr>
              <w:sz w:val="22"/>
              <w:szCs w:val="22"/>
            </w:rPr>
            <w:t>two</w:t>
          </w:r>
          <w:r w:rsidRPr="00A72124">
            <w:rPr>
              <w:sz w:val="22"/>
              <w:szCs w:val="22"/>
            </w:rPr>
            <w:t xml:space="preserve"> def</w:t>
          </w:r>
          <w:r>
            <w:rPr>
              <w:sz w:val="22"/>
              <w:szCs w:val="22"/>
            </w:rPr>
            <w:t>ensive plays specific to offensive</w:t>
          </w:r>
          <w:r w:rsidRPr="00A72124">
            <w:rPr>
              <w:sz w:val="22"/>
              <w:szCs w:val="22"/>
            </w:rPr>
            <w:t xml:space="preserve"> situations to achieve this benchmark.</w:t>
          </w:r>
        </w:p>
        <w:p w:rsidR="007535E0" w:rsidRPr="008532FB" w:rsidRDefault="00656B97" w:rsidP="007535E0">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E87098" w:rsidRDefault="00FA2B97" w:rsidP="005E2629"/>
      </w:sdtContent>
    </w:sdt>
    <w:p w:rsidR="00656B97" w:rsidRPr="007838BA" w:rsidRDefault="005624A5" w:rsidP="005624A5">
      <w:pPr>
        <w:spacing w:before="120" w:after="0"/>
      </w:pPr>
      <w:r>
        <w:br w:type="page"/>
      </w:r>
    </w:p>
    <w:sdt>
      <w:sdtPr>
        <w:rPr>
          <w:iCs/>
          <w:color w:val="000000" w:themeColor="text2"/>
          <w:sz w:val="20"/>
          <w:szCs w:val="20"/>
        </w:rPr>
        <w:id w:val="-1072192358"/>
        <w:docPartObj>
          <w:docPartGallery w:val="Cover Pages"/>
          <w:docPartUnique/>
        </w:docPartObj>
      </w:sdtPr>
      <w:sdtEndPr>
        <w:rPr>
          <w:b/>
          <w:iCs w:val="0"/>
          <w:color w:val="auto"/>
          <w:sz w:val="22"/>
          <w:szCs w:val="22"/>
        </w:rPr>
      </w:sdtEndPr>
      <w:sdtContent>
        <w:p w:rsidR="00656B97" w:rsidRDefault="00656B97" w:rsidP="00AB65FF">
          <w:r>
            <w:rPr>
              <w:noProof/>
              <w:lang w:bidi="ar-SA"/>
            </w:rPr>
            <w:drawing>
              <wp:inline distT="0" distB="0" distL="0" distR="0">
                <wp:extent cx="2901212" cy="609600"/>
                <wp:effectExtent l="0" t="0" r="0" b="0"/>
                <wp:docPr id="10" name="Picture 10"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2</w:t>
          </w:r>
        </w:p>
        <w:p w:rsidR="00656B97" w:rsidRDefault="00656B97" w:rsidP="005E2629">
          <w:r>
            <w:t>Apply knowledge of concepts, principles, strategies, and tactics related to movement and performance.</w:t>
          </w:r>
        </w:p>
        <w:p w:rsidR="00656B97" w:rsidRDefault="00656B97" w:rsidP="005612C4">
          <w:pPr>
            <w:pStyle w:val="ListParagraph"/>
            <w:numPr>
              <w:ilvl w:val="0"/>
              <w:numId w:val="18"/>
            </w:numPr>
          </w:pPr>
          <w:r>
            <w:t>Focus area: Games and Sports: Outdoor Pursuits</w:t>
          </w:r>
        </w:p>
        <w:p w:rsidR="00656B97" w:rsidRPr="0065683E" w:rsidRDefault="00656B97" w:rsidP="005612C4">
          <w:pPr>
            <w:pStyle w:val="ListParagraph"/>
            <w:numPr>
              <w:ilvl w:val="0"/>
              <w:numId w:val="18"/>
            </w:numPr>
          </w:pPr>
          <w:r>
            <w:t>Benchmark 6.2.6.1: Describe the basic skills and tactics needed for participation in an outdoor activity.</w:t>
          </w:r>
        </w:p>
        <w:p w:rsidR="00656B97" w:rsidRPr="008E09D4" w:rsidRDefault="00656B97" w:rsidP="005E2629">
          <w:pPr>
            <w:pStyle w:val="Heading2"/>
          </w:pPr>
          <w:r>
            <w:t>Assessment Task</w:t>
          </w:r>
        </w:p>
        <w:p w:rsidR="00656B97" w:rsidRPr="005E3FC1" w:rsidRDefault="00656B97" w:rsidP="005E3FC1">
          <w:r>
            <w:t>Exit Slip: Students will be able to successfully describe skills or tactics that are used in one specific outdoor activity.</w:t>
          </w:r>
        </w:p>
        <w:p w:rsidR="00656B97" w:rsidRPr="00BE3444" w:rsidRDefault="00656B97" w:rsidP="005E2629">
          <w:pPr>
            <w:pStyle w:val="Heading2"/>
            <w:rPr>
              <w:lang w:bidi="ar-SA"/>
            </w:rPr>
          </w:pPr>
          <w:r>
            <w:rPr>
              <w:lang w:bidi="ar-SA"/>
            </w:rPr>
            <w:t>Guidelines</w:t>
          </w:r>
        </w:p>
        <w:p w:rsidR="00126B68" w:rsidRDefault="00126B68" w:rsidP="00126B68">
          <w:r>
            <w:t xml:space="preserve">This sample assessment aligns with the </w:t>
          </w:r>
          <w:hyperlink r:id="rId21"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rsidR="00656B97" w:rsidRDefault="00656B97" w:rsidP="005E2629">
          <w:r>
            <w:t>Provide instruction regarding the basic skills and tactics used in selected outdoor pursui</w:t>
          </w:r>
          <w:r w:rsidR="00150E16">
            <w:t xml:space="preserve">t. For example, skateboarding. </w:t>
          </w:r>
          <w:r>
            <w:t>Some basic skills and tactics include:</w:t>
          </w:r>
        </w:p>
        <w:p w:rsidR="00656B97" w:rsidRDefault="00656B97" w:rsidP="005612C4">
          <w:pPr>
            <w:pStyle w:val="ListParagraph"/>
            <w:numPr>
              <w:ilvl w:val="0"/>
              <w:numId w:val="19"/>
            </w:numPr>
          </w:pPr>
          <w:r>
            <w:t>determining stance (goofy or regular)</w:t>
          </w:r>
        </w:p>
        <w:p w:rsidR="00656B97" w:rsidRDefault="00656B97" w:rsidP="005612C4">
          <w:pPr>
            <w:pStyle w:val="ListParagraph"/>
            <w:numPr>
              <w:ilvl w:val="0"/>
              <w:numId w:val="19"/>
            </w:numPr>
          </w:pPr>
          <w:r>
            <w:t>determining how to push</w:t>
          </w:r>
        </w:p>
        <w:p w:rsidR="00656B97" w:rsidRDefault="00656B97" w:rsidP="005612C4">
          <w:pPr>
            <w:pStyle w:val="ListParagraph"/>
            <w:numPr>
              <w:ilvl w:val="0"/>
              <w:numId w:val="19"/>
            </w:numPr>
          </w:pPr>
          <w:r w:rsidRPr="008022AE">
            <w:t>determining how to turn</w:t>
          </w:r>
        </w:p>
        <w:p w:rsidR="00656B97" w:rsidRDefault="00656B97" w:rsidP="005612C4">
          <w:pPr>
            <w:pStyle w:val="ListParagraph"/>
            <w:numPr>
              <w:ilvl w:val="0"/>
              <w:numId w:val="19"/>
            </w:numPr>
          </w:pPr>
          <w:r w:rsidRPr="008022AE">
            <w:t>determin</w:t>
          </w:r>
          <w:r>
            <w:t>in</w:t>
          </w:r>
          <w:r w:rsidRPr="008022AE">
            <w:t>g how to stop</w:t>
          </w:r>
        </w:p>
        <w:p w:rsidR="00656B97" w:rsidRDefault="00656B97" w:rsidP="005612C4">
          <w:pPr>
            <w:pStyle w:val="ListParagraph"/>
            <w:numPr>
              <w:ilvl w:val="0"/>
              <w:numId w:val="19"/>
            </w:numPr>
          </w:pPr>
          <w:r w:rsidRPr="008022AE">
            <w:t>determining how to kickturn</w:t>
          </w:r>
        </w:p>
        <w:p w:rsidR="00656B97" w:rsidRPr="00205170" w:rsidRDefault="00656B97" w:rsidP="005612C4">
          <w:pPr>
            <w:pStyle w:val="ListParagraph"/>
            <w:numPr>
              <w:ilvl w:val="0"/>
              <w:numId w:val="19"/>
            </w:numPr>
          </w:pPr>
          <w:r w:rsidRPr="008022AE">
            <w:t>determin</w:t>
          </w:r>
          <w:r>
            <w:t>in</w:t>
          </w:r>
          <w:r w:rsidR="00150E16">
            <w:t>g how to roll and</w:t>
          </w:r>
          <w:r w:rsidRPr="008022AE">
            <w:t xml:space="preserve"> tic-tack</w:t>
          </w:r>
        </w:p>
        <w:p w:rsidR="00656B97" w:rsidRDefault="00656B97" w:rsidP="005E2629">
          <w:r>
            <w:t xml:space="preserve">Provide numerous practice opportunities for the selected outdoor pursuit. </w:t>
          </w:r>
        </w:p>
        <w:p w:rsidR="00656B97" w:rsidRDefault="00656B97" w:rsidP="005E2629">
          <w:r>
            <w:t>Outdoor pursuits could include any recreational boating activities (e.g, canoe, kayak, paddle board), hiking, fishing, geocaching, skateboarding, skiing or any other outdoor activity opportunity that is appropriate to your geographical region.</w:t>
          </w:r>
        </w:p>
        <w:p w:rsidR="00656B97" w:rsidRDefault="00656B97" w:rsidP="005E2629">
          <w:pPr>
            <w:pStyle w:val="Heading2"/>
            <w:rPr>
              <w:lang w:val="es-ES"/>
            </w:rPr>
          </w:pPr>
          <w:r>
            <w:rPr>
              <w:lang w:val="es-ES"/>
            </w:rPr>
            <w:t>Directions</w:t>
          </w:r>
        </w:p>
        <w:p w:rsidR="00656B97" w:rsidRDefault="00656B97" w:rsidP="005E2629">
          <w:r>
            <w:t>Students will complete the following exit slip at the end of a class in the unit.</w:t>
          </w:r>
        </w:p>
        <w:p w:rsidR="00656B97" w:rsidRDefault="00656B97" w:rsidP="005E2629">
          <w:pPr>
            <w:pStyle w:val="Heading3"/>
            <w:rPr>
              <w:lang w:val="es-ES"/>
            </w:rPr>
          </w:pPr>
          <w:r>
            <w:rPr>
              <w:lang w:val="es-ES"/>
            </w:rPr>
            <w:lastRenderedPageBreak/>
            <w:t>Outdoor Pursuits Skills/Tactics Exit Slip</w:t>
          </w:r>
        </w:p>
        <w:tbl>
          <w:tblPr>
            <w:tblStyle w:val="TableGrid1"/>
            <w:tblW w:w="9985" w:type="dxa"/>
            <w:tblLook w:val="04A0" w:firstRow="1" w:lastRow="0" w:firstColumn="1" w:lastColumn="0" w:noHBand="0" w:noVBand="1"/>
            <w:tblDescription w:val="table of Outdoor Pursuits Skills/Tactics Exit Slip"/>
          </w:tblPr>
          <w:tblGrid>
            <w:gridCol w:w="998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Pr="009F6B2C" w:rsidRDefault="00656B97" w:rsidP="005E2629">
                <w:pPr>
                  <w:jc w:val="left"/>
                  <w:rPr>
                    <w:b w:val="0"/>
                  </w:rPr>
                </w:pPr>
                <w:r w:rsidRPr="00A72124">
                  <w:rPr>
                    <w:b w:val="0"/>
                  </w:rPr>
                  <w:t>Name:</w:t>
                </w:r>
                <w:r>
                  <w:rPr>
                    <w:b w:val="0"/>
                  </w:rPr>
                  <w:t xml:space="preserve"> Example</w:t>
                </w:r>
              </w:p>
            </w:tc>
          </w:tr>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Pr="005624A5" w:rsidRDefault="00656B97" w:rsidP="005612C4">
                <w:pPr>
                  <w:pStyle w:val="NumberListLevel1"/>
                  <w:numPr>
                    <w:ilvl w:val="0"/>
                    <w:numId w:val="37"/>
                  </w:numPr>
                  <w:jc w:val="left"/>
                  <w:rPr>
                    <w:b w:val="0"/>
                  </w:rPr>
                </w:pPr>
                <w:r w:rsidRPr="005624A5">
                  <w:rPr>
                    <w:b w:val="0"/>
                  </w:rPr>
                  <w:t>Based on the various outdoor pursuit activities covered in our unit, write the name of the activity</w:t>
                </w:r>
                <w:r w:rsidR="00150E16">
                  <w:rPr>
                    <w:b w:val="0"/>
                  </w:rPr>
                  <w:t xml:space="preserve"> that refers to  your answers for</w:t>
                </w:r>
                <w:r w:rsidRPr="005624A5">
                  <w:rPr>
                    <w:b w:val="0"/>
                  </w:rPr>
                  <w:t xml:space="preserve"> question</w:t>
                </w:r>
                <w:r w:rsidR="00150E16">
                  <w:rPr>
                    <w:b w:val="0"/>
                  </w:rPr>
                  <w:t xml:space="preserve"> 2</w:t>
                </w:r>
                <w:r w:rsidRPr="005624A5">
                  <w:rPr>
                    <w:b w:val="0"/>
                  </w:rPr>
                  <w:t>:</w:t>
                </w:r>
              </w:p>
              <w:p w:rsidR="00656B97" w:rsidRPr="005624A5" w:rsidRDefault="00656B97" w:rsidP="005624A5">
                <w:pPr>
                  <w:ind w:left="342" w:hanging="342"/>
                  <w:jc w:val="left"/>
                  <w:rPr>
                    <w:b w:val="0"/>
                  </w:rPr>
                </w:pPr>
              </w:p>
            </w:tc>
          </w:tr>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9985" w:type="dxa"/>
                <w:shd w:val="clear" w:color="auto" w:fill="auto"/>
              </w:tcPr>
              <w:p w:rsidR="00656B97" w:rsidRPr="005624A5" w:rsidRDefault="00656B97" w:rsidP="005624A5">
                <w:pPr>
                  <w:pStyle w:val="NumberListLevel1"/>
                  <w:ind w:left="342" w:hanging="342"/>
                  <w:jc w:val="left"/>
                  <w:rPr>
                    <w:b w:val="0"/>
                  </w:rPr>
                </w:pPr>
                <w:r w:rsidRPr="005624A5">
                  <w:rPr>
                    <w:b w:val="0"/>
                  </w:rPr>
                  <w:t>Describe a minimum of three skills or tactics you need to use while doing your selected outdoor pursuit:</w:t>
                </w:r>
              </w:p>
              <w:p w:rsidR="00656B97" w:rsidRPr="005624A5" w:rsidRDefault="00656B97" w:rsidP="005624A5">
                <w:pPr>
                  <w:ind w:left="342" w:hanging="342"/>
                  <w:jc w:val="left"/>
                  <w:rPr>
                    <w:b w:val="0"/>
                  </w:rPr>
                </w:pPr>
              </w:p>
            </w:tc>
          </w:tr>
        </w:tbl>
        <w:p w:rsidR="00656B97" w:rsidRDefault="00656B97" w:rsidP="005E2629">
          <w:pPr>
            <w:pStyle w:val="Caption"/>
            <w:rPr>
              <w:sz w:val="22"/>
              <w:szCs w:val="22"/>
            </w:rPr>
          </w:pPr>
          <w:r w:rsidRPr="00F06A32">
            <w:rPr>
              <w:sz w:val="22"/>
              <w:szCs w:val="22"/>
            </w:rPr>
            <w:t>Sc</w:t>
          </w:r>
          <w:r>
            <w:rPr>
              <w:sz w:val="22"/>
              <w:szCs w:val="22"/>
            </w:rPr>
            <w:t>oring guide: The students must correctly describe</w:t>
          </w:r>
          <w:r w:rsidRPr="00A72124">
            <w:rPr>
              <w:sz w:val="22"/>
              <w:szCs w:val="22"/>
            </w:rPr>
            <w:t xml:space="preserve"> a minimum of </w:t>
          </w:r>
          <w:r w:rsidR="00150E16">
            <w:rPr>
              <w:sz w:val="22"/>
              <w:szCs w:val="22"/>
            </w:rPr>
            <w:t>three</w:t>
          </w:r>
          <w:r w:rsidRPr="00A72124">
            <w:rPr>
              <w:sz w:val="22"/>
              <w:szCs w:val="22"/>
            </w:rPr>
            <w:t xml:space="preserve"> </w:t>
          </w:r>
          <w:r>
            <w:rPr>
              <w:sz w:val="22"/>
              <w:szCs w:val="22"/>
            </w:rPr>
            <w:t xml:space="preserve">skills or tactics specific to the self-selected outdoor pursuit </w:t>
          </w:r>
          <w:r w:rsidRPr="00A72124">
            <w:rPr>
              <w:sz w:val="22"/>
              <w:szCs w:val="22"/>
            </w:rPr>
            <w:t>to achieve this benchmark.</w:t>
          </w:r>
        </w:p>
        <w:p w:rsidR="007535E0" w:rsidRPr="008532FB" w:rsidRDefault="00656B97" w:rsidP="007535E0">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FC120A" w:rsidRDefault="00FA2B97" w:rsidP="005E2629"/>
      </w:sdtContent>
    </w:sdt>
    <w:p w:rsidR="00656B97" w:rsidRPr="007838BA" w:rsidRDefault="00982A03" w:rsidP="00982A03">
      <w:pPr>
        <w:spacing w:before="120" w:after="0"/>
      </w:pPr>
      <w:r>
        <w:br w:type="page"/>
      </w:r>
    </w:p>
    <w:sdt>
      <w:sdtPr>
        <w:id w:val="199370158"/>
        <w:docPartObj>
          <w:docPartGallery w:val="Cover Pages"/>
          <w:docPartUnique/>
        </w:docPartObj>
      </w:sdtPr>
      <w:sdtEndPr>
        <w:rPr>
          <w:szCs w:val="20"/>
        </w:rPr>
      </w:sdtEndPr>
      <w:sdtContent>
        <w:p w:rsidR="00656B97" w:rsidRDefault="00656B97" w:rsidP="00AB65FF">
          <w:r>
            <w:rPr>
              <w:noProof/>
              <w:lang w:bidi="ar-SA"/>
            </w:rPr>
            <w:drawing>
              <wp:inline distT="0" distB="0" distL="0" distR="0" wp14:anchorId="2756AE2F" wp14:editId="4364FA05">
                <wp:extent cx="2901212" cy="609600"/>
                <wp:effectExtent l="0" t="0" r="0" b="0"/>
                <wp:docPr id="11" name="Picture 11"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3</w:t>
          </w:r>
        </w:p>
        <w:p w:rsidR="00656B97" w:rsidRDefault="00656B97" w:rsidP="005E2629">
          <w:r>
            <w:t>Demonstrate the knowledge and skills to achieve and maintain a health-enhancing level of physical activity and fitness.</w:t>
          </w:r>
        </w:p>
        <w:p w:rsidR="00656B97" w:rsidRDefault="00656B97" w:rsidP="005612C4">
          <w:pPr>
            <w:pStyle w:val="ListParagraph"/>
            <w:numPr>
              <w:ilvl w:val="0"/>
              <w:numId w:val="20"/>
            </w:numPr>
          </w:pPr>
          <w:r>
            <w:t>Focus areas: Assessment and Program Planning</w:t>
          </w:r>
        </w:p>
        <w:p w:rsidR="00656B97" w:rsidRDefault="00656B97" w:rsidP="005612C4">
          <w:pPr>
            <w:pStyle w:val="ListParagraph"/>
            <w:numPr>
              <w:ilvl w:val="0"/>
              <w:numId w:val="20"/>
            </w:numPr>
          </w:pPr>
          <w:r>
            <w:t>Benchmark 6.3.4.1: Use SMART goals, based on the results of a health-related fitness assessment, to design, implement, and modify a maintenance or remediation program for one health-related fitness area.</w:t>
          </w:r>
        </w:p>
        <w:p w:rsidR="00656B97" w:rsidRPr="008E09D4" w:rsidRDefault="00656B97" w:rsidP="005E2629">
          <w:pPr>
            <w:pStyle w:val="Heading2"/>
          </w:pPr>
          <w:r>
            <w:t>Assessment Task</w:t>
          </w:r>
        </w:p>
        <w:p w:rsidR="00656B97" w:rsidRPr="005E3FC1" w:rsidRDefault="00656B97" w:rsidP="005E3FC1">
          <w:r>
            <w:t>Planning template: Students will be able to successfully design, implement, and modify a personal workout plan using SMART goals to maintain or remediate one area of physical fitness.</w:t>
          </w:r>
        </w:p>
        <w:p w:rsidR="00656B97" w:rsidRPr="00BE3444" w:rsidRDefault="00656B97" w:rsidP="005E2629">
          <w:pPr>
            <w:pStyle w:val="Heading2"/>
            <w:rPr>
              <w:lang w:bidi="ar-SA"/>
            </w:rPr>
          </w:pPr>
          <w:r>
            <w:rPr>
              <w:lang w:bidi="ar-SA"/>
            </w:rPr>
            <w:t>Guidelines</w:t>
          </w:r>
        </w:p>
        <w:p w:rsidR="00126B68" w:rsidRDefault="00656B97" w:rsidP="005E2629">
          <w:r>
            <w:t xml:space="preserve">This sample assessment aligns with the </w:t>
          </w:r>
          <w:hyperlink r:id="rId22" w:history="1">
            <w:r w:rsidR="00006435">
              <w:rPr>
                <w:rStyle w:val="Hyperlink"/>
              </w:rPr>
              <w:t xml:space="preserve">2018 Minnesota K-12 Academic </w:t>
            </w:r>
            <w:r>
              <w:rPr>
                <w:rStyle w:val="Hyperlink"/>
              </w:rPr>
              <w:t>Standards in Physical Education and Grade-Level Benchmarks</w:t>
            </w:r>
          </w:hyperlink>
          <w:r w:rsidR="00126B68">
            <w:t>. Teachers can use the sample as is, modify it to fit a curriculum, or use it to create an original assessment that is more appropriate to the school’s teaching environment and needs.</w:t>
          </w:r>
        </w:p>
        <w:p w:rsidR="00656B97" w:rsidRDefault="00656B97" w:rsidP="005E2629">
          <w:r>
            <w:t>This example focuses on student developed SMART goals, based on the results of a health-related fitness assessment, to design, implement, and modify a maintenance or remediation program for one health-related fitness area.</w:t>
          </w:r>
        </w:p>
        <w:p w:rsidR="00656B97" w:rsidRDefault="00656B97" w:rsidP="005E2629">
          <w:r>
            <w:t>Provide instruction on various physical fitness assessments, identifying which fitness components they are assessing, and why it is important to assess one’s level of physical fitness. Examples of fitness assessments include the Brockport physical fitness assessment and FITNESSGRAM</w:t>
          </w:r>
          <w:r>
            <w:sym w:font="Symbol" w:char="F0E2"/>
          </w:r>
          <w:r>
            <w:t xml:space="preserve"> physical fitness assessment.</w:t>
          </w:r>
        </w:p>
        <w:p w:rsidR="00656B97" w:rsidRDefault="00656B97" w:rsidP="005E2629">
          <w:r>
            <w:t xml:space="preserve">Provide instruction on fitness training principles that can be applied in developing a fitness plan. These include the FITT </w:t>
          </w:r>
          <w:r w:rsidR="00223D48">
            <w:t>(</w:t>
          </w:r>
          <w:r>
            <w:t>principle components frequ</w:t>
          </w:r>
          <w:r w:rsidR="00150E16">
            <w:t>ency, intensity, time, and type</w:t>
          </w:r>
          <w:r w:rsidR="00223D48">
            <w:t>)</w:t>
          </w:r>
          <w:r>
            <w:t xml:space="preserve"> and components of health-related physical fitness (cardiorespiratory fitness, muscular endurance, muscular strength, and flexibility).</w:t>
          </w:r>
        </w:p>
        <w:p w:rsidR="00656B97" w:rsidRDefault="00656B97" w:rsidP="005E2629">
          <w:r>
            <w:t>Provide instruction on fitness program development utilizing</w:t>
          </w:r>
          <w:r w:rsidR="00150E16">
            <w:t xml:space="preserve"> SMART goal components </w:t>
          </w:r>
          <w:r w:rsidR="00223D48">
            <w:t>(</w:t>
          </w:r>
          <w:r>
            <w:t>specific, measurable, attain</w:t>
          </w:r>
          <w:r w:rsidR="00150E16">
            <w:t>able, results-based, time-based.</w:t>
          </w:r>
          <w:r w:rsidR="00223D48">
            <w:t>)</w:t>
          </w:r>
        </w:p>
        <w:p w:rsidR="00656B97" w:rsidRDefault="00656B97" w:rsidP="005E2629">
          <w:r>
            <w:t>Identify the importance of warm-up activities, strength training, cardiovascular training and cool-downs in developing a physical fitness plan.</w:t>
          </w:r>
        </w:p>
        <w:p w:rsidR="00656B97" w:rsidRDefault="00656B97" w:rsidP="005E2629">
          <w:r>
            <w:lastRenderedPageBreak/>
            <w:t>Using sample physical fitness plans, identify how to modify or adjust components within a fitness program for maintenance or remediation.</w:t>
          </w:r>
        </w:p>
        <w:p w:rsidR="00656B97" w:rsidRPr="00BE3444" w:rsidRDefault="00656B97" w:rsidP="00197518">
          <w:r>
            <w:t>Using sample fitness assessment results, identify how to interpret performance on each assessment item as it relates to recommended guidelines e.g., healthy fitness zone, FITNESSGRAM</w:t>
          </w:r>
          <w:r>
            <w:sym w:font="Symbol" w:char="F0E2"/>
          </w:r>
          <w:r>
            <w:t>.</w:t>
          </w:r>
        </w:p>
        <w:p w:rsidR="00656B97" w:rsidRDefault="00656B97" w:rsidP="005E2629">
          <w:pPr>
            <w:pStyle w:val="Heading2"/>
            <w:rPr>
              <w:lang w:bidi="ar-SA"/>
            </w:rPr>
          </w:pPr>
          <w:r>
            <w:rPr>
              <w:lang w:bidi="ar-SA"/>
            </w:rPr>
            <w:t>Definitions</w:t>
          </w:r>
        </w:p>
        <w:p w:rsidR="00656B97" w:rsidRDefault="00656B97" w:rsidP="005E2629">
          <w:r>
            <w:t xml:space="preserve">Aerobic exercise: any activity that will increase the rate of breathing and heart, and uses large muscle groups continuously. </w:t>
          </w:r>
        </w:p>
        <w:p w:rsidR="00656B97" w:rsidRDefault="00656B97" w:rsidP="005E2629">
          <w:r>
            <w:t>Cool-down activities: low-intensity activity and stretching to help the body systems to return to its normal pre-activity state.</w:t>
          </w:r>
        </w:p>
        <w:p w:rsidR="00656B97" w:rsidRDefault="00656B97" w:rsidP="005E2629">
          <w:r>
            <w:t xml:space="preserve">Strength training: activities or exercises that build muscular strength and endurance through the use of resistance (own body weight, machines, free weights). </w:t>
          </w:r>
        </w:p>
        <w:p w:rsidR="00656B97" w:rsidRDefault="00656B97" w:rsidP="005E2629">
          <w:r>
            <w:t>Warm-up activities: low-intensity activity to increase blood flow to muscles, and increase core temperature.</w:t>
          </w:r>
        </w:p>
        <w:p w:rsidR="00656B97" w:rsidRDefault="00656B97" w:rsidP="005E2629">
          <w:pPr>
            <w:pStyle w:val="Heading2"/>
            <w:rPr>
              <w:lang w:val="es-ES"/>
            </w:rPr>
          </w:pPr>
          <w:r>
            <w:rPr>
              <w:lang w:val="es-ES"/>
            </w:rPr>
            <w:t>Directions</w:t>
          </w:r>
        </w:p>
        <w:p w:rsidR="00656B97" w:rsidRDefault="00656B97" w:rsidP="005E2629">
          <w:r>
            <w:t>Students will design a personal workout plan that remediates or maintains one area of physical fitness identified from previously conducted physical fitness assessments. The personal workout plan must include activities for each area identified in the Workout Planning template below (warm-up, aerobic, strength training, flexibility, cool-down) that address each area of the FITT principle. Additionally, students will implement the workout plan f</w:t>
          </w:r>
          <w:r w:rsidR="004F4021">
            <w:t>or a three-week period (minimum of three</w:t>
          </w:r>
          <w:r>
            <w:t xml:space="preserve"> sessions per week), collecting performance data and completing reflections addressing their SMART goal (see Workout Plan Data Recording Sheets below). </w:t>
          </w:r>
        </w:p>
        <w:p w:rsidR="00656B97" w:rsidRPr="00172E0F" w:rsidRDefault="00656B97" w:rsidP="004F4021">
          <w:pPr>
            <w:pStyle w:val="Heading3"/>
            <w:spacing w:before="0" w:after="0" w:line="240" w:lineRule="auto"/>
          </w:pPr>
          <w:r>
            <w:lastRenderedPageBreak/>
            <w:t>Workout Planning Template</w:t>
          </w:r>
        </w:p>
        <w:tbl>
          <w:tblPr>
            <w:tblStyle w:val="TableGrid1"/>
            <w:tblW w:w="9805" w:type="dxa"/>
            <w:tblLook w:val="04A0" w:firstRow="1" w:lastRow="0" w:firstColumn="1" w:lastColumn="0" w:noHBand="0" w:noVBand="1"/>
            <w:tblDescription w:val="workout planning Table"/>
          </w:tblPr>
          <w:tblGrid>
            <w:gridCol w:w="9805"/>
          </w:tblGrid>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Pr="00357F95" w:rsidRDefault="00656B97" w:rsidP="005E2629">
                <w:pPr>
                  <w:jc w:val="left"/>
                  <w:rPr>
                    <w:b w:val="0"/>
                  </w:rPr>
                </w:pPr>
                <w:r w:rsidRPr="00357F95">
                  <w:rPr>
                    <w:b w:val="0"/>
                  </w:rPr>
                  <w:t xml:space="preserve">Name: </w:t>
                </w:r>
                <w:r>
                  <w:rPr>
                    <w:b w:val="0"/>
                  </w:rPr>
                  <w:t>example</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Pr="00357F95" w:rsidRDefault="00656B97" w:rsidP="005E2629">
                <w:pPr>
                  <w:jc w:val="left"/>
                  <w:rPr>
                    <w:b w:val="0"/>
                  </w:rPr>
                </w:pPr>
                <w:r>
                  <w:rPr>
                    <w:b w:val="0"/>
                  </w:rPr>
                  <w:t xml:space="preserve">SMART Goal: Improve my </w:t>
                </w:r>
                <w:r w:rsidR="00150E16">
                  <w:rPr>
                    <w:b w:val="0"/>
                  </w:rPr>
                  <w:t>cardiorespiratory endurance by “x”</w:t>
                </w:r>
                <w:r>
                  <w:rPr>
                    <w:b w:val="0"/>
                  </w:rPr>
                  <w:t xml:space="preserve"> (running, swimming, cycling, etc.) in my target heart rate zone from 15 minutes t</w:t>
                </w:r>
                <w:r w:rsidR="004F4021">
                  <w:rPr>
                    <w:b w:val="0"/>
                  </w:rPr>
                  <w:t>o 20 minutes by the end of the three</w:t>
                </w:r>
                <w:r>
                  <w:rPr>
                    <w:b w:val="0"/>
                  </w:rPr>
                  <w:t>-week period.</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Pr="00357F95" w:rsidRDefault="00656B97" w:rsidP="005E2629">
                <w:pPr>
                  <w:jc w:val="left"/>
                  <w:rPr>
                    <w:b w:val="0"/>
                  </w:rPr>
                </w:pPr>
                <w:r>
                  <w:rPr>
                    <w:b w:val="0"/>
                  </w:rPr>
                  <w:t>Warm-Up</w:t>
                </w:r>
                <w:r w:rsidR="004F4021">
                  <w:rPr>
                    <w:b w:val="0"/>
                  </w:rPr>
                  <w:t xml:space="preserve"> Activities: four</w:t>
                </w:r>
                <w:r>
                  <w:rPr>
                    <w:b w:val="0"/>
                  </w:rPr>
                  <w:t>-minute jog, upper body, lower body dynamic warm-up activities</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Default="00656B97" w:rsidP="005E2629">
                <w:pPr>
                  <w:jc w:val="left"/>
                  <w:rPr>
                    <w:b w:val="0"/>
                  </w:rPr>
                </w:pPr>
                <w:r>
                  <w:rPr>
                    <w:b w:val="0"/>
                  </w:rPr>
                  <w:t>Aerobic Activities: Cycling</w:t>
                </w:r>
              </w:p>
              <w:p w:rsidR="00656B97" w:rsidRDefault="00656B97" w:rsidP="005E2629">
                <w:pPr>
                  <w:jc w:val="left"/>
                  <w:rPr>
                    <w:b w:val="0"/>
                  </w:rPr>
                </w:pPr>
                <w:r>
                  <w:rPr>
                    <w:b w:val="0"/>
                  </w:rPr>
                  <w:t xml:space="preserve">Frequency: </w:t>
                </w:r>
                <w:r w:rsidR="004F4021">
                  <w:rPr>
                    <w:b w:val="0"/>
                  </w:rPr>
                  <w:t>three</w:t>
                </w:r>
                <w:r>
                  <w:rPr>
                    <w:b w:val="0"/>
                  </w:rPr>
                  <w:t xml:space="preserve"> times per week</w:t>
                </w:r>
              </w:p>
              <w:p w:rsidR="00656B97" w:rsidRDefault="00656B97" w:rsidP="005E2629">
                <w:pPr>
                  <w:jc w:val="left"/>
                  <w:rPr>
                    <w:b w:val="0"/>
                  </w:rPr>
                </w:pPr>
                <w:r>
                  <w:rPr>
                    <w:b w:val="0"/>
                  </w:rPr>
                  <w:t>Intensity: moderate to vigorous</w:t>
                </w:r>
              </w:p>
              <w:p w:rsidR="00656B97" w:rsidRDefault="00656B97" w:rsidP="005E2629">
                <w:pPr>
                  <w:jc w:val="left"/>
                  <w:rPr>
                    <w:b w:val="0"/>
                  </w:rPr>
                </w:pPr>
                <w:r>
                  <w:rPr>
                    <w:b w:val="0"/>
                  </w:rPr>
                  <w:t>Time: 15-20 minutes</w:t>
                </w:r>
              </w:p>
              <w:p w:rsidR="00656B97" w:rsidRDefault="00656B97" w:rsidP="005E2629">
                <w:pPr>
                  <w:jc w:val="left"/>
                  <w:rPr>
                    <w:b w:val="0"/>
                  </w:rPr>
                </w:pPr>
                <w:r>
                  <w:rPr>
                    <w:b w:val="0"/>
                  </w:rPr>
                  <w:t>Type: aerobic</w:t>
                </w:r>
              </w:p>
              <w:p w:rsidR="00656B97" w:rsidRPr="00357F95" w:rsidRDefault="00656B97" w:rsidP="005E2629">
                <w:pPr>
                  <w:jc w:val="left"/>
                  <w:rPr>
                    <w:b w:val="0"/>
                  </w:rPr>
                </w:pPr>
                <w:r>
                  <w:rPr>
                    <w:b w:val="0"/>
                  </w:rPr>
                  <w:t>Expand this row for additional activities.</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Default="00656B97" w:rsidP="005E2629">
                <w:pPr>
                  <w:jc w:val="left"/>
                  <w:rPr>
                    <w:b w:val="0"/>
                  </w:rPr>
                </w:pPr>
                <w:r>
                  <w:rPr>
                    <w:b w:val="0"/>
                  </w:rPr>
                  <w:t>Strength Training Activities: Variety of activities that utilize my own body weight (planks, wall sits, supermans, etc.)</w:t>
                </w:r>
              </w:p>
              <w:p w:rsidR="00656B97" w:rsidRDefault="004F4021" w:rsidP="005E2629">
                <w:pPr>
                  <w:jc w:val="left"/>
                  <w:rPr>
                    <w:b w:val="0"/>
                  </w:rPr>
                </w:pPr>
                <w:r>
                  <w:rPr>
                    <w:b w:val="0"/>
                  </w:rPr>
                  <w:t>Frequency: two</w:t>
                </w:r>
                <w:r w:rsidR="00656B97">
                  <w:rPr>
                    <w:b w:val="0"/>
                  </w:rPr>
                  <w:t xml:space="preserve"> times per week</w:t>
                </w:r>
              </w:p>
              <w:p w:rsidR="00656B97" w:rsidRDefault="00656B97" w:rsidP="005E2629">
                <w:pPr>
                  <w:jc w:val="left"/>
                  <w:rPr>
                    <w:b w:val="0"/>
                  </w:rPr>
                </w:pPr>
                <w:r>
                  <w:rPr>
                    <w:b w:val="0"/>
                  </w:rPr>
                  <w:t>Intensity: moderate resistance</w:t>
                </w:r>
              </w:p>
              <w:p w:rsidR="00656B97" w:rsidRDefault="00656B97" w:rsidP="005E2629">
                <w:pPr>
                  <w:jc w:val="left"/>
                  <w:rPr>
                    <w:b w:val="0"/>
                  </w:rPr>
                </w:pPr>
                <w:r>
                  <w:rPr>
                    <w:b w:val="0"/>
                  </w:rPr>
                  <w:t>Time: 8-12 repetitions; 1-3 sets</w:t>
                </w:r>
              </w:p>
              <w:p w:rsidR="00656B97" w:rsidRDefault="00656B97" w:rsidP="005E2629">
                <w:pPr>
                  <w:jc w:val="left"/>
                  <w:rPr>
                    <w:b w:val="0"/>
                  </w:rPr>
                </w:pPr>
                <w:r>
                  <w:rPr>
                    <w:b w:val="0"/>
                  </w:rPr>
                  <w:t>Type: body weight resistance</w:t>
                </w:r>
              </w:p>
              <w:p w:rsidR="00656B97" w:rsidRPr="00357F95" w:rsidRDefault="00656B97" w:rsidP="005E2629">
                <w:pPr>
                  <w:jc w:val="left"/>
                  <w:rPr>
                    <w:b w:val="0"/>
                  </w:rPr>
                </w:pPr>
                <w:r>
                  <w:rPr>
                    <w:b w:val="0"/>
                  </w:rPr>
                  <w:t>Expand this row for additional activities.</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Default="00656B97" w:rsidP="005E2629">
                <w:pPr>
                  <w:jc w:val="left"/>
                  <w:rPr>
                    <w:b w:val="0"/>
                  </w:rPr>
                </w:pPr>
                <w:r>
                  <w:rPr>
                    <w:b w:val="0"/>
                  </w:rPr>
                  <w:t>Flexibility Activities: Variety of stretching activities for upper body, lower body, and trunk/back.</w:t>
                </w:r>
              </w:p>
              <w:p w:rsidR="00656B97" w:rsidRDefault="004F4021" w:rsidP="005E2629">
                <w:pPr>
                  <w:jc w:val="left"/>
                  <w:rPr>
                    <w:b w:val="0"/>
                  </w:rPr>
                </w:pPr>
                <w:r>
                  <w:rPr>
                    <w:b w:val="0"/>
                  </w:rPr>
                  <w:t>Frequency: four</w:t>
                </w:r>
                <w:r w:rsidR="00656B97">
                  <w:rPr>
                    <w:b w:val="0"/>
                  </w:rPr>
                  <w:t xml:space="preserve"> days per week</w:t>
                </w:r>
              </w:p>
              <w:p w:rsidR="00656B97" w:rsidRDefault="00656B97" w:rsidP="005E2629">
                <w:pPr>
                  <w:jc w:val="left"/>
                  <w:rPr>
                    <w:b w:val="0"/>
                  </w:rPr>
                </w:pPr>
                <w:r>
                  <w:rPr>
                    <w:b w:val="0"/>
                  </w:rPr>
                  <w:t>Intensity: slight pulling/stretch</w:t>
                </w:r>
              </w:p>
              <w:p w:rsidR="00656B97" w:rsidRDefault="00656B97" w:rsidP="005E2629">
                <w:pPr>
                  <w:jc w:val="left"/>
                  <w:rPr>
                    <w:b w:val="0"/>
                  </w:rPr>
                </w:pPr>
                <w:r>
                  <w:rPr>
                    <w:b w:val="0"/>
                  </w:rPr>
                  <w:t>Time: hold for 15-60 seconds; 1 to 3 sets</w:t>
                </w:r>
              </w:p>
              <w:p w:rsidR="00656B97" w:rsidRDefault="00656B97" w:rsidP="005E2629">
                <w:pPr>
                  <w:jc w:val="left"/>
                  <w:rPr>
                    <w:b w:val="0"/>
                  </w:rPr>
                </w:pPr>
                <w:r>
                  <w:rPr>
                    <w:b w:val="0"/>
                  </w:rPr>
                  <w:t>Type: stretches that move through the whole range of motion</w:t>
                </w:r>
              </w:p>
              <w:p w:rsidR="00656B97" w:rsidRDefault="00656B97" w:rsidP="005E2629">
                <w:pPr>
                  <w:jc w:val="left"/>
                  <w:rPr>
                    <w:b w:val="0"/>
                  </w:rPr>
                </w:pPr>
                <w:r>
                  <w:rPr>
                    <w:b w:val="0"/>
                  </w:rPr>
                  <w:t>Expand this row for additional activities.</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9805" w:type="dxa"/>
                <w:shd w:val="clear" w:color="auto" w:fill="auto"/>
              </w:tcPr>
              <w:p w:rsidR="00656B97" w:rsidRDefault="004F4021" w:rsidP="005E2629">
                <w:pPr>
                  <w:jc w:val="left"/>
                  <w:rPr>
                    <w:b w:val="0"/>
                  </w:rPr>
                </w:pPr>
                <w:r>
                  <w:rPr>
                    <w:b w:val="0"/>
                  </w:rPr>
                  <w:t>Cool-down Activities: three</w:t>
                </w:r>
                <w:r w:rsidR="00656B97">
                  <w:rPr>
                    <w:b w:val="0"/>
                  </w:rPr>
                  <w:t>-minute walk and talk with partner identifying the highlights of the workout session</w:t>
                </w:r>
              </w:p>
            </w:tc>
          </w:tr>
        </w:tbl>
        <w:p w:rsidR="00656B97" w:rsidRDefault="00656B97" w:rsidP="005E2629">
          <w:r>
            <w:lastRenderedPageBreak/>
            <w:t>Workout Plan Data Recording Sheets</w:t>
          </w:r>
        </w:p>
        <w:p w:rsidR="00656B97" w:rsidRDefault="00656B97" w:rsidP="005E2629">
          <w:r>
            <w:t>Name:</w:t>
          </w:r>
        </w:p>
        <w:p w:rsidR="00656B97" w:rsidRDefault="00656B97" w:rsidP="005E2629">
          <w:r>
            <w:t>SMART goal:</w:t>
          </w:r>
        </w:p>
        <w:p w:rsidR="00656B97" w:rsidRDefault="00656B97" w:rsidP="005E2629">
          <w:r>
            <w:t>Warm-Up Activities:</w:t>
          </w:r>
        </w:p>
        <w:p w:rsidR="00656B97" w:rsidRDefault="00656B97" w:rsidP="005E2629">
          <w:r>
            <w:t>Cool-Down Activities:</w:t>
          </w:r>
        </w:p>
        <w:p w:rsidR="00656B97" w:rsidRDefault="00656B97" w:rsidP="005E2629">
          <w:r>
            <w:t>Reflection on this week’s performances:</w:t>
          </w:r>
        </w:p>
        <w:p w:rsidR="00656B97" w:rsidRPr="00B349C6" w:rsidRDefault="00656B97" w:rsidP="005E2629">
          <w:r>
            <w:t>Modifications to SMART goal or FITT principle components:</w:t>
          </w:r>
        </w:p>
        <w:tbl>
          <w:tblPr>
            <w:tblStyle w:val="TableGrid1"/>
            <w:tblW w:w="8260" w:type="dxa"/>
            <w:tblLook w:val="04A0" w:firstRow="1" w:lastRow="0" w:firstColumn="1" w:lastColumn="0" w:noHBand="0" w:noVBand="1"/>
            <w:tblDescription w:val="workout planning Table"/>
          </w:tblPr>
          <w:tblGrid>
            <w:gridCol w:w="2065"/>
            <w:gridCol w:w="2065"/>
            <w:gridCol w:w="2065"/>
            <w:gridCol w:w="2065"/>
          </w:tblGrid>
          <w:tr w:rsidR="00656B97" w:rsidRPr="00B349C6"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Pr="00B349C6" w:rsidRDefault="00656B97" w:rsidP="005E2629">
                <w:pPr>
                  <w:jc w:val="left"/>
                  <w:rPr>
                    <w:b w:val="0"/>
                  </w:rPr>
                </w:pPr>
              </w:p>
            </w:tc>
            <w:tc>
              <w:tcPr>
                <w:tcW w:w="2065" w:type="dxa"/>
                <w:shd w:val="clear" w:color="auto" w:fill="auto"/>
              </w:tcPr>
              <w:p w:rsidR="00656B97" w:rsidRPr="00B349C6" w:rsidRDefault="00223D48" w:rsidP="005E2629">
                <w:pPr>
                  <w:rPr>
                    <w:b w:val="0"/>
                  </w:rPr>
                </w:pPr>
                <w:r>
                  <w:rPr>
                    <w:b w:val="0"/>
                  </w:rPr>
                  <w:t>Week 1–</w:t>
                </w:r>
                <w:r w:rsidR="00656B97" w:rsidRPr="00B349C6">
                  <w:rPr>
                    <w:b w:val="0"/>
                  </w:rPr>
                  <w:t>day 1</w:t>
                </w:r>
              </w:p>
            </w:tc>
            <w:tc>
              <w:tcPr>
                <w:tcW w:w="2065" w:type="dxa"/>
                <w:shd w:val="clear" w:color="auto" w:fill="auto"/>
              </w:tcPr>
              <w:p w:rsidR="00656B97" w:rsidRPr="00B349C6" w:rsidRDefault="00223D48" w:rsidP="005E2629">
                <w:pPr>
                  <w:rPr>
                    <w:b w:val="0"/>
                  </w:rPr>
                </w:pPr>
                <w:r>
                  <w:rPr>
                    <w:b w:val="0"/>
                  </w:rPr>
                  <w:t>Week 1–</w:t>
                </w:r>
                <w:r w:rsidR="00656B97" w:rsidRPr="00B349C6">
                  <w:rPr>
                    <w:b w:val="0"/>
                  </w:rPr>
                  <w:t xml:space="preserve">day </w:t>
                </w:r>
                <w:r w:rsidR="00656B97">
                  <w:rPr>
                    <w:b w:val="0"/>
                  </w:rPr>
                  <w:t>2</w:t>
                </w:r>
              </w:p>
            </w:tc>
            <w:tc>
              <w:tcPr>
                <w:tcW w:w="2065" w:type="dxa"/>
                <w:shd w:val="clear" w:color="auto" w:fill="auto"/>
              </w:tcPr>
              <w:p w:rsidR="00656B97" w:rsidRPr="00B349C6" w:rsidRDefault="00223D48" w:rsidP="005E2629">
                <w:pPr>
                  <w:rPr>
                    <w:b w:val="0"/>
                  </w:rPr>
                </w:pPr>
                <w:r>
                  <w:rPr>
                    <w:b w:val="0"/>
                  </w:rPr>
                  <w:t>Week 1–</w:t>
                </w:r>
                <w:r w:rsidR="00656B97" w:rsidRPr="00B349C6">
                  <w:rPr>
                    <w:b w:val="0"/>
                  </w:rPr>
                  <w:t>day 3</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Aerobic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Strength Training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Flexibility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bl>
        <w:p w:rsidR="00656B97" w:rsidRDefault="00656B97" w:rsidP="005E2629">
          <w:pPr>
            <w:pStyle w:val="Caption"/>
            <w:rPr>
              <w:sz w:val="22"/>
              <w:szCs w:val="22"/>
            </w:rPr>
          </w:pPr>
        </w:p>
        <w:p w:rsidR="00656B97" w:rsidRDefault="00656B97" w:rsidP="005E2629">
          <w:r>
            <w:lastRenderedPageBreak/>
            <w:t>Name:</w:t>
          </w:r>
        </w:p>
        <w:p w:rsidR="00656B97" w:rsidRDefault="00656B97" w:rsidP="005E2629">
          <w:r>
            <w:t>SMART goal:</w:t>
          </w:r>
        </w:p>
        <w:p w:rsidR="00656B97" w:rsidRDefault="00656B97" w:rsidP="005E2629">
          <w:r>
            <w:t>Warm-Up Activities:</w:t>
          </w:r>
        </w:p>
        <w:p w:rsidR="00656B97" w:rsidRDefault="00656B97" w:rsidP="005E2629">
          <w:r>
            <w:t>Cool-Down Activities:</w:t>
          </w:r>
        </w:p>
        <w:p w:rsidR="00656B97" w:rsidRDefault="00656B97" w:rsidP="005E2629">
          <w:r>
            <w:t>Reflection on this week’s performances:</w:t>
          </w:r>
        </w:p>
        <w:p w:rsidR="00656B97" w:rsidRPr="009E5BEF" w:rsidRDefault="00656B97" w:rsidP="005E2629">
          <w:r>
            <w:t>Modifications to SMART goal or FITT principle components:</w:t>
          </w:r>
        </w:p>
        <w:tbl>
          <w:tblPr>
            <w:tblStyle w:val="TableGrid1"/>
            <w:tblW w:w="8260" w:type="dxa"/>
            <w:tblLook w:val="04A0" w:firstRow="1" w:lastRow="0" w:firstColumn="1" w:lastColumn="0" w:noHBand="0" w:noVBand="1"/>
            <w:tblDescription w:val="workout planning Table"/>
          </w:tblPr>
          <w:tblGrid>
            <w:gridCol w:w="2065"/>
            <w:gridCol w:w="2065"/>
            <w:gridCol w:w="2065"/>
            <w:gridCol w:w="2065"/>
          </w:tblGrid>
          <w:tr w:rsidR="00656B97" w:rsidRPr="00B349C6"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Pr="00B349C6" w:rsidRDefault="00656B97" w:rsidP="005E2629">
                <w:pPr>
                  <w:jc w:val="left"/>
                  <w:rPr>
                    <w:b w:val="0"/>
                  </w:rPr>
                </w:pPr>
              </w:p>
            </w:tc>
            <w:tc>
              <w:tcPr>
                <w:tcW w:w="2065" w:type="dxa"/>
                <w:shd w:val="clear" w:color="auto" w:fill="auto"/>
              </w:tcPr>
              <w:p w:rsidR="00656B97" w:rsidRPr="00B349C6" w:rsidRDefault="00656B97" w:rsidP="005E2629">
                <w:pPr>
                  <w:rPr>
                    <w:b w:val="0"/>
                  </w:rPr>
                </w:pPr>
                <w:r>
                  <w:rPr>
                    <w:b w:val="0"/>
                  </w:rPr>
                  <w:t>Week 2</w:t>
                </w:r>
                <w:r w:rsidR="00223D48">
                  <w:rPr>
                    <w:b w:val="0"/>
                  </w:rPr>
                  <w:t>–</w:t>
                </w:r>
                <w:r w:rsidRPr="00B349C6">
                  <w:rPr>
                    <w:b w:val="0"/>
                  </w:rPr>
                  <w:t>day 1</w:t>
                </w:r>
              </w:p>
            </w:tc>
            <w:tc>
              <w:tcPr>
                <w:tcW w:w="2065" w:type="dxa"/>
                <w:shd w:val="clear" w:color="auto" w:fill="auto"/>
              </w:tcPr>
              <w:p w:rsidR="00656B97" w:rsidRPr="00B349C6" w:rsidRDefault="00656B97" w:rsidP="005E2629">
                <w:pPr>
                  <w:rPr>
                    <w:b w:val="0"/>
                  </w:rPr>
                </w:pPr>
                <w:r>
                  <w:rPr>
                    <w:b w:val="0"/>
                  </w:rPr>
                  <w:t>Week 2</w:t>
                </w:r>
                <w:r w:rsidR="00223D48">
                  <w:rPr>
                    <w:b w:val="0"/>
                  </w:rPr>
                  <w:t>–</w:t>
                </w:r>
                <w:r w:rsidRPr="00B349C6">
                  <w:rPr>
                    <w:b w:val="0"/>
                  </w:rPr>
                  <w:t xml:space="preserve">day </w:t>
                </w:r>
                <w:r>
                  <w:rPr>
                    <w:b w:val="0"/>
                  </w:rPr>
                  <w:t>2</w:t>
                </w:r>
              </w:p>
            </w:tc>
            <w:tc>
              <w:tcPr>
                <w:tcW w:w="2065" w:type="dxa"/>
                <w:shd w:val="clear" w:color="auto" w:fill="auto"/>
              </w:tcPr>
              <w:p w:rsidR="00656B97" w:rsidRPr="00B349C6" w:rsidRDefault="00656B97" w:rsidP="00223D48">
                <w:pPr>
                  <w:rPr>
                    <w:b w:val="0"/>
                  </w:rPr>
                </w:pPr>
                <w:r>
                  <w:rPr>
                    <w:b w:val="0"/>
                  </w:rPr>
                  <w:t>Week 2</w:t>
                </w:r>
                <w:r w:rsidR="00223D48">
                  <w:rPr>
                    <w:b w:val="0"/>
                  </w:rPr>
                  <w:t>–</w:t>
                </w:r>
                <w:r w:rsidRPr="00B349C6">
                  <w:rPr>
                    <w:b w:val="0"/>
                  </w:rPr>
                  <w:t>day 3</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Aerobic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Strength Training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Flexibility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bl>
        <w:p w:rsidR="004F4021" w:rsidRDefault="004F4021">
          <w:pPr>
            <w:spacing w:before="120" w:after="0"/>
          </w:pPr>
          <w:r>
            <w:br w:type="page"/>
          </w:r>
        </w:p>
        <w:p w:rsidR="00656B97" w:rsidRDefault="00656B97" w:rsidP="005E2629">
          <w:r>
            <w:lastRenderedPageBreak/>
            <w:t>Name:</w:t>
          </w:r>
        </w:p>
        <w:p w:rsidR="00656B97" w:rsidRDefault="00656B97" w:rsidP="005E2629">
          <w:r>
            <w:t>SMART goal:</w:t>
          </w:r>
        </w:p>
        <w:p w:rsidR="00656B97" w:rsidRDefault="00656B97" w:rsidP="005E2629">
          <w:r>
            <w:t>Warm-Up Activities:</w:t>
          </w:r>
        </w:p>
        <w:p w:rsidR="00656B97" w:rsidRDefault="00656B97" w:rsidP="005E2629">
          <w:r>
            <w:t>Cool-Down Activities:</w:t>
          </w:r>
        </w:p>
        <w:p w:rsidR="00656B97" w:rsidRDefault="00656B97" w:rsidP="005E2629">
          <w:r>
            <w:t>Reflection on this week’s performances:</w:t>
          </w:r>
        </w:p>
        <w:p w:rsidR="00656B97" w:rsidRDefault="00656B97" w:rsidP="005E2629">
          <w:r>
            <w:t>Modifications to SMART goal or FITT principle components:</w:t>
          </w:r>
        </w:p>
        <w:tbl>
          <w:tblPr>
            <w:tblStyle w:val="TableGrid1"/>
            <w:tblW w:w="8260" w:type="dxa"/>
            <w:tblLook w:val="04A0" w:firstRow="1" w:lastRow="0" w:firstColumn="1" w:lastColumn="0" w:noHBand="0" w:noVBand="1"/>
            <w:tblDescription w:val="workout planning Table"/>
          </w:tblPr>
          <w:tblGrid>
            <w:gridCol w:w="2065"/>
            <w:gridCol w:w="2065"/>
            <w:gridCol w:w="2065"/>
            <w:gridCol w:w="2065"/>
          </w:tblGrid>
          <w:tr w:rsidR="00656B97" w:rsidRPr="00B349C6"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Pr="00B349C6" w:rsidRDefault="00656B97" w:rsidP="005E2629">
                <w:pPr>
                  <w:jc w:val="left"/>
                  <w:rPr>
                    <w:b w:val="0"/>
                  </w:rPr>
                </w:pPr>
              </w:p>
            </w:tc>
            <w:tc>
              <w:tcPr>
                <w:tcW w:w="2065" w:type="dxa"/>
                <w:shd w:val="clear" w:color="auto" w:fill="auto"/>
              </w:tcPr>
              <w:p w:rsidR="00656B97" w:rsidRPr="00B349C6" w:rsidRDefault="00656B97" w:rsidP="00223D48">
                <w:pPr>
                  <w:rPr>
                    <w:b w:val="0"/>
                  </w:rPr>
                </w:pPr>
                <w:r>
                  <w:rPr>
                    <w:b w:val="0"/>
                  </w:rPr>
                  <w:t>Week 3</w:t>
                </w:r>
                <w:r w:rsidR="00223D48">
                  <w:rPr>
                    <w:b w:val="0"/>
                  </w:rPr>
                  <w:t>–</w:t>
                </w:r>
                <w:r w:rsidRPr="00B349C6">
                  <w:rPr>
                    <w:b w:val="0"/>
                  </w:rPr>
                  <w:t>day 1</w:t>
                </w:r>
              </w:p>
            </w:tc>
            <w:tc>
              <w:tcPr>
                <w:tcW w:w="2065" w:type="dxa"/>
                <w:shd w:val="clear" w:color="auto" w:fill="auto"/>
              </w:tcPr>
              <w:p w:rsidR="00656B97" w:rsidRPr="00B349C6" w:rsidRDefault="00656B97" w:rsidP="00223D48">
                <w:pPr>
                  <w:rPr>
                    <w:b w:val="0"/>
                  </w:rPr>
                </w:pPr>
                <w:r>
                  <w:rPr>
                    <w:b w:val="0"/>
                  </w:rPr>
                  <w:t>Week 3</w:t>
                </w:r>
                <w:r w:rsidR="00223D48">
                  <w:rPr>
                    <w:b w:val="0"/>
                  </w:rPr>
                  <w:t>–d</w:t>
                </w:r>
                <w:r w:rsidRPr="00B349C6">
                  <w:rPr>
                    <w:b w:val="0"/>
                  </w:rPr>
                  <w:t xml:space="preserve">ay </w:t>
                </w:r>
                <w:r>
                  <w:rPr>
                    <w:b w:val="0"/>
                  </w:rPr>
                  <w:t>2</w:t>
                </w:r>
              </w:p>
            </w:tc>
            <w:tc>
              <w:tcPr>
                <w:tcW w:w="2065" w:type="dxa"/>
                <w:shd w:val="clear" w:color="auto" w:fill="auto"/>
              </w:tcPr>
              <w:p w:rsidR="00656B97" w:rsidRPr="00B349C6" w:rsidRDefault="00656B97" w:rsidP="005E2629">
                <w:pPr>
                  <w:rPr>
                    <w:b w:val="0"/>
                  </w:rPr>
                </w:pPr>
                <w:r>
                  <w:rPr>
                    <w:b w:val="0"/>
                  </w:rPr>
                  <w:t>Week 3</w:t>
                </w:r>
                <w:r w:rsidR="00223D48">
                  <w:rPr>
                    <w:b w:val="0"/>
                  </w:rPr>
                  <w:t>–</w:t>
                </w:r>
                <w:r w:rsidRPr="00B349C6">
                  <w:rPr>
                    <w:b w:val="0"/>
                  </w:rPr>
                  <w:t>day 3</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Aerobic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Strength Training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Pr="00357F95"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2065" w:type="dxa"/>
                <w:shd w:val="clear" w:color="auto" w:fill="auto"/>
              </w:tcPr>
              <w:p w:rsidR="00656B97" w:rsidRDefault="00656B97" w:rsidP="005E2629">
                <w:pPr>
                  <w:jc w:val="left"/>
                  <w:rPr>
                    <w:b w:val="0"/>
                  </w:rPr>
                </w:pPr>
                <w:r>
                  <w:rPr>
                    <w:b w:val="0"/>
                  </w:rPr>
                  <w:t>Flexibility Activities:</w:t>
                </w:r>
              </w:p>
              <w:p w:rsidR="00656B97" w:rsidRDefault="00656B97" w:rsidP="005E2629">
                <w:pPr>
                  <w:jc w:val="left"/>
                  <w:rPr>
                    <w:b w:val="0"/>
                  </w:rPr>
                </w:pPr>
                <w:r>
                  <w:rPr>
                    <w:b w:val="0"/>
                  </w:rPr>
                  <w:t>Frequency:</w:t>
                </w:r>
              </w:p>
              <w:p w:rsidR="00656B97" w:rsidRDefault="00656B97" w:rsidP="005E2629">
                <w:pPr>
                  <w:jc w:val="left"/>
                  <w:rPr>
                    <w:b w:val="0"/>
                  </w:rPr>
                </w:pPr>
                <w:r>
                  <w:rPr>
                    <w:b w:val="0"/>
                  </w:rPr>
                  <w:t>Intensity:</w:t>
                </w:r>
              </w:p>
              <w:p w:rsidR="00656B97" w:rsidRDefault="00656B97" w:rsidP="005E2629">
                <w:pPr>
                  <w:jc w:val="left"/>
                  <w:rPr>
                    <w:b w:val="0"/>
                  </w:rPr>
                </w:pPr>
                <w:r>
                  <w:rPr>
                    <w:b w:val="0"/>
                  </w:rPr>
                  <w:t>Time:</w:t>
                </w:r>
              </w:p>
              <w:p w:rsidR="00656B97" w:rsidRDefault="00656B97" w:rsidP="005E2629">
                <w:pPr>
                  <w:jc w:val="left"/>
                  <w:rPr>
                    <w:b w:val="0"/>
                  </w:rPr>
                </w:pPr>
                <w:r>
                  <w:rPr>
                    <w:b w:val="0"/>
                  </w:rPr>
                  <w:t>Type:</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c>
              <w:tcPr>
                <w:tcW w:w="2065" w:type="dxa"/>
                <w:shd w:val="clear" w:color="auto" w:fill="auto"/>
              </w:tcPr>
              <w:p w:rsidR="00656B97" w:rsidRDefault="00656B97" w:rsidP="005E2629">
                <w:pPr>
                  <w:rPr>
                    <w:b w:val="0"/>
                  </w:rPr>
                </w:pPr>
                <w:r>
                  <w:rPr>
                    <w:b w:val="0"/>
                  </w:rPr>
                  <w:t>Record your completed FITT data in this cell</w:t>
                </w:r>
              </w:p>
            </w:tc>
          </w:tr>
        </w:tbl>
        <w:p w:rsidR="00656B97" w:rsidRDefault="00656B97" w:rsidP="005E2629">
          <w:r w:rsidRPr="00F06A32">
            <w:t>Sc</w:t>
          </w:r>
          <w:r>
            <w:t xml:space="preserve">oring guide: Students must correctly complete the Workout Planning Template and fully complete the Workout Plan Data Recording Sheets (for a minimum of three weeks) </w:t>
          </w:r>
          <w:r w:rsidRPr="00A72124">
            <w:t>to achieve this benchmark.</w:t>
          </w:r>
        </w:p>
        <w:p w:rsidR="007535E0" w:rsidRPr="008532FB" w:rsidRDefault="00656B97" w:rsidP="007535E0">
          <w:pPr>
            <w:rPr>
              <w:b/>
            </w:rPr>
          </w:pPr>
          <w:r w:rsidRPr="000F6778">
            <w:lastRenderedPageBreak/>
            <w:t xml:space="preserve">This scoring guide is </w:t>
          </w:r>
          <w:r>
            <w:rPr>
              <w:rFonts w:cs="Calibri"/>
              <w:bCs/>
              <w:color w:val="000000"/>
              <w:lang w:bidi="ar-SA"/>
            </w:rPr>
            <w:t>an example</w:t>
          </w:r>
          <w:r w:rsidRPr="000F6778">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0F6778" w:rsidRDefault="00FA2B97" w:rsidP="005E2629"/>
      </w:sdtContent>
    </w:sdt>
    <w:p w:rsidR="00656B97" w:rsidRDefault="00656B97" w:rsidP="005E2629">
      <w:pPr>
        <w:pStyle w:val="Heading2"/>
      </w:pPr>
      <w:r>
        <w:t>Additional Notes</w:t>
      </w:r>
    </w:p>
    <w:p w:rsidR="00656B97" w:rsidRDefault="00656B97" w:rsidP="005E2629">
      <w:r>
        <w:t>This assessment could be nicely bundled with 6.4.1.2.</w:t>
      </w:r>
    </w:p>
    <w:p w:rsidR="00656B97" w:rsidRPr="007838BA" w:rsidRDefault="00982A03" w:rsidP="00982A03">
      <w:pPr>
        <w:spacing w:before="120" w:after="0"/>
      </w:pPr>
      <w:r>
        <w:br w:type="page"/>
      </w:r>
    </w:p>
    <w:sdt>
      <w:sdtPr>
        <w:id w:val="2045256055"/>
        <w:docPartObj>
          <w:docPartGallery w:val="Cover Pages"/>
          <w:docPartUnique/>
        </w:docPartObj>
      </w:sdtPr>
      <w:sdtEndPr>
        <w:rPr>
          <w:szCs w:val="20"/>
        </w:rPr>
      </w:sdtEndPr>
      <w:sdtContent>
        <w:p w:rsidR="00656B97" w:rsidRDefault="00656B97" w:rsidP="00AB65FF">
          <w:r>
            <w:rPr>
              <w:noProof/>
              <w:lang w:bidi="ar-SA"/>
            </w:rPr>
            <w:drawing>
              <wp:inline distT="0" distB="0" distL="0" distR="0">
                <wp:extent cx="2901212" cy="609600"/>
                <wp:effectExtent l="0" t="0" r="0" b="0"/>
                <wp:docPr id="12" name="Picture 12"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 3</w:t>
          </w:r>
        </w:p>
        <w:p w:rsidR="00656B97" w:rsidRDefault="00656B97" w:rsidP="005E2629">
          <w:r>
            <w:t>Demonstrate the knowledge and skills to achieve and maintain a health-enhancing level of physical activity and fitness.</w:t>
          </w:r>
        </w:p>
        <w:p w:rsidR="00656B97" w:rsidRDefault="00656B97" w:rsidP="005612C4">
          <w:pPr>
            <w:pStyle w:val="ListParagraph"/>
            <w:numPr>
              <w:ilvl w:val="0"/>
              <w:numId w:val="21"/>
            </w:numPr>
          </w:pPr>
          <w:r>
            <w:t>Focus area: Stress Management</w:t>
          </w:r>
        </w:p>
        <w:p w:rsidR="00656B97" w:rsidRPr="0065683E" w:rsidRDefault="00656B97" w:rsidP="005612C4">
          <w:pPr>
            <w:pStyle w:val="ListParagraph"/>
            <w:numPr>
              <w:ilvl w:val="0"/>
              <w:numId w:val="21"/>
            </w:numPr>
          </w:pPr>
          <w:r>
            <w:t>Benchmark 7.3.6.1: Identify several strategies for dealing with stress.</w:t>
          </w:r>
        </w:p>
        <w:p w:rsidR="00656B97" w:rsidRPr="008E09D4" w:rsidRDefault="00656B97" w:rsidP="005E2629">
          <w:pPr>
            <w:pStyle w:val="Heading2"/>
          </w:pPr>
          <w:r>
            <w:t>Assessment Task</w:t>
          </w:r>
        </w:p>
        <w:p w:rsidR="00656B97" w:rsidRDefault="00656B97" w:rsidP="005E2629">
          <w:r>
            <w:t>Exit Slip: Students will be able to successfully identify strategies that can manage stress.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3"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197518">
          <w:r>
            <w:t xml:space="preserve">This example focuses on student identification of strategies that can manage stress. </w:t>
          </w:r>
        </w:p>
        <w:p w:rsidR="00656B97" w:rsidRDefault="00656B97" w:rsidP="00197518">
          <w:r>
            <w:t xml:space="preserve"> Identify strategies for stress relief that might include:</w:t>
          </w:r>
        </w:p>
        <w:p w:rsidR="00656B97" w:rsidRDefault="00656B97" w:rsidP="005612C4">
          <w:pPr>
            <w:pStyle w:val="ListParagraph"/>
            <w:numPr>
              <w:ilvl w:val="0"/>
              <w:numId w:val="22"/>
            </w:numPr>
          </w:pPr>
          <w:r>
            <w:t>Deep breathing</w:t>
          </w:r>
        </w:p>
        <w:p w:rsidR="00656B97" w:rsidRDefault="00656B97" w:rsidP="005612C4">
          <w:pPr>
            <w:pStyle w:val="ListParagraph"/>
            <w:numPr>
              <w:ilvl w:val="0"/>
              <w:numId w:val="22"/>
            </w:numPr>
          </w:pPr>
          <w:r>
            <w:t>Guided visualization</w:t>
          </w:r>
        </w:p>
        <w:p w:rsidR="00656B97" w:rsidRDefault="00656B97" w:rsidP="005612C4">
          <w:pPr>
            <w:pStyle w:val="ListParagraph"/>
            <w:numPr>
              <w:ilvl w:val="0"/>
              <w:numId w:val="22"/>
            </w:numPr>
          </w:pPr>
          <w:r>
            <w:t>Aerobic exercise</w:t>
          </w:r>
        </w:p>
        <w:p w:rsidR="00656B97" w:rsidRPr="00BE3444" w:rsidRDefault="00656B97" w:rsidP="005E2629">
          <w:r>
            <w:t>Provide an opportunity for students to discuss how they apply these strategies in their current lives.</w:t>
          </w:r>
        </w:p>
        <w:p w:rsidR="00656B97" w:rsidRDefault="00656B97" w:rsidP="005E2629">
          <w:pPr>
            <w:pStyle w:val="Heading2"/>
            <w:rPr>
              <w:lang w:val="es-ES"/>
            </w:rPr>
          </w:pPr>
          <w:r>
            <w:rPr>
              <w:lang w:val="es-ES"/>
            </w:rPr>
            <w:t>Directions</w:t>
          </w:r>
        </w:p>
        <w:p w:rsidR="00656B97" w:rsidRPr="00056589" w:rsidRDefault="00656B97" w:rsidP="005E2629">
          <w:r>
            <w:t>Complete the exit slip bel</w:t>
          </w:r>
          <w:r w:rsidR="00CD1A1B">
            <w:t>ow by identifying a minimum of two</w:t>
          </w:r>
          <w:r>
            <w:t xml:space="preserve"> strategies that can used to manage stress.</w:t>
          </w:r>
        </w:p>
        <w:p w:rsidR="00656B97" w:rsidRDefault="00656B97" w:rsidP="005E2629">
          <w:pPr>
            <w:pStyle w:val="Heading3"/>
            <w:rPr>
              <w:lang w:val="es-ES"/>
            </w:rPr>
          </w:pPr>
          <w:r>
            <w:rPr>
              <w:lang w:val="es-ES"/>
            </w:rPr>
            <w:lastRenderedPageBreak/>
            <w:t>Stress Management Exit Slip</w:t>
          </w:r>
        </w:p>
        <w:tbl>
          <w:tblPr>
            <w:tblStyle w:val="TableGrid1"/>
            <w:tblW w:w="10705" w:type="dxa"/>
            <w:tblLook w:val="04A0" w:firstRow="1" w:lastRow="0" w:firstColumn="1" w:lastColumn="0" w:noHBand="0" w:noVBand="1"/>
            <w:tblDescription w:val="stress management exit slip"/>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A72124" w:rsidRDefault="00656B97" w:rsidP="005E2629">
                <w:pPr>
                  <w:jc w:val="left"/>
                  <w:rPr>
                    <w:b w:val="0"/>
                  </w:rPr>
                </w:pPr>
                <w:r w:rsidRPr="00A72124">
                  <w:rPr>
                    <w:b w:val="0"/>
                  </w:rPr>
                  <w:t>Name:</w:t>
                </w:r>
              </w:p>
              <w:p w:rsidR="00656B97" w:rsidRDefault="00656B97" w:rsidP="005E2629">
                <w:pPr>
                  <w:jc w:val="left"/>
                  <w:rPr>
                    <w:b w:val="0"/>
                  </w:rPr>
                </w:pPr>
                <w:r>
                  <w:rPr>
                    <w:b w:val="0"/>
                  </w:rPr>
                  <w:t xml:space="preserve">Instructions: identify at least </w:t>
                </w:r>
                <w:r w:rsidRPr="0042185B">
                  <w:rPr>
                    <w:b w:val="0"/>
                  </w:rPr>
                  <w:t xml:space="preserve">two </w:t>
                </w:r>
                <w:r>
                  <w:rPr>
                    <w:b w:val="0"/>
                  </w:rPr>
                  <w:t>strategies you</w:t>
                </w:r>
                <w:r w:rsidRPr="0042185B">
                  <w:rPr>
                    <w:b w:val="0"/>
                  </w:rPr>
                  <w:t xml:space="preserve"> can use to </w:t>
                </w:r>
                <w:r>
                  <w:rPr>
                    <w:b w:val="0"/>
                  </w:rPr>
                  <w:t>manage the stress in your life. Explain how this strategy will specifically help reduce your stress level.</w:t>
                </w:r>
              </w:p>
              <w:p w:rsidR="00656B97" w:rsidRPr="00982A03" w:rsidRDefault="00656B97" w:rsidP="005612C4">
                <w:pPr>
                  <w:pStyle w:val="NumberListLevel1"/>
                  <w:numPr>
                    <w:ilvl w:val="0"/>
                    <w:numId w:val="38"/>
                  </w:numPr>
                  <w:jc w:val="left"/>
                </w:pPr>
              </w:p>
              <w:p w:rsidR="00656B97" w:rsidRPr="00784967" w:rsidRDefault="00656B97" w:rsidP="00784967">
                <w:pPr>
                  <w:pStyle w:val="NumberListLevel1"/>
                  <w:ind w:left="342" w:hanging="342"/>
                  <w:jc w:val="left"/>
                </w:pPr>
              </w:p>
            </w:tc>
          </w:tr>
        </w:tbl>
        <w:p w:rsidR="00656B97" w:rsidRPr="00764D3B" w:rsidRDefault="00656B97" w:rsidP="005E2629">
          <w:pPr>
            <w:pStyle w:val="Caption"/>
            <w:rPr>
              <w:sz w:val="22"/>
              <w:szCs w:val="22"/>
            </w:rPr>
          </w:pPr>
          <w:r w:rsidRPr="00F06A32">
            <w:rPr>
              <w:sz w:val="22"/>
              <w:szCs w:val="22"/>
            </w:rPr>
            <w:t>Sc</w:t>
          </w:r>
          <w:r>
            <w:rPr>
              <w:sz w:val="22"/>
              <w:szCs w:val="22"/>
            </w:rPr>
            <w:t>oring guide: Students must correctly identify a minimum of two</w:t>
          </w:r>
          <w:r w:rsidRPr="00A72124">
            <w:rPr>
              <w:sz w:val="22"/>
              <w:szCs w:val="22"/>
            </w:rPr>
            <w:t xml:space="preserve"> </w:t>
          </w:r>
          <w:r>
            <w:rPr>
              <w:sz w:val="22"/>
              <w:szCs w:val="22"/>
            </w:rPr>
            <w:t>strategies specific to managing stress</w:t>
          </w:r>
          <w:r w:rsidRPr="00A72124">
            <w:rPr>
              <w:sz w:val="22"/>
              <w:szCs w:val="22"/>
            </w:rPr>
            <w:t xml:space="preserve"> to achieve this benchmark.</w:t>
          </w:r>
        </w:p>
        <w:p w:rsidR="007535E0" w:rsidRPr="008532FB" w:rsidRDefault="00656B97" w:rsidP="007535E0">
          <w:pPr>
            <w:rPr>
              <w:b/>
            </w:rPr>
          </w:pPr>
          <w:r w:rsidRPr="00056589">
            <w:t xml:space="preserve">This scoring guide is </w:t>
          </w:r>
          <w:r>
            <w:rPr>
              <w:rFonts w:cs="Calibri"/>
              <w:bCs/>
              <w:color w:val="000000"/>
              <w:lang w:bidi="ar-SA"/>
            </w:rPr>
            <w:t>an example</w:t>
          </w:r>
          <w:r w:rsidRPr="00056589">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056589" w:rsidRDefault="00FA2B97" w:rsidP="005E2629"/>
      </w:sdtContent>
    </w:sdt>
    <w:p w:rsidR="00656B97" w:rsidRPr="007838BA" w:rsidRDefault="0067608E" w:rsidP="0067608E">
      <w:pPr>
        <w:spacing w:before="120" w:after="0"/>
      </w:pPr>
      <w:r>
        <w:br w:type="page"/>
      </w:r>
    </w:p>
    <w:sdt>
      <w:sdtPr>
        <w:rPr>
          <w:iCs/>
          <w:color w:val="000000" w:themeColor="text2"/>
          <w:sz w:val="20"/>
          <w:szCs w:val="20"/>
        </w:rPr>
        <w:id w:val="-294756851"/>
        <w:docPartObj>
          <w:docPartGallery w:val="Cover Pages"/>
          <w:docPartUnique/>
        </w:docPartObj>
      </w:sdtPr>
      <w:sdtEndPr>
        <w:rPr>
          <w:b/>
          <w:iCs w:val="0"/>
          <w:color w:val="auto"/>
          <w:sz w:val="22"/>
          <w:szCs w:val="22"/>
        </w:rPr>
      </w:sdtEndPr>
      <w:sdtContent>
        <w:p w:rsidR="00656B97" w:rsidRDefault="00656B97" w:rsidP="00AB65FF">
          <w:r>
            <w:rPr>
              <w:noProof/>
              <w:lang w:bidi="ar-SA"/>
            </w:rPr>
            <w:drawing>
              <wp:inline distT="0" distB="0" distL="0" distR="0" wp14:anchorId="769298A5" wp14:editId="3AAB379C">
                <wp:extent cx="2901212" cy="609600"/>
                <wp:effectExtent l="0" t="0" r="0" b="0"/>
                <wp:docPr id="13" name="Picture 13"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8: Standard 3</w:t>
          </w:r>
        </w:p>
        <w:p w:rsidR="00656B97" w:rsidRDefault="00656B97" w:rsidP="005E2629">
          <w:r>
            <w:t>Demonstrate the knowledge and skills to achieve and maintain a health-enhancing level of physical activity and fitness.</w:t>
          </w:r>
        </w:p>
        <w:p w:rsidR="00656B97" w:rsidRDefault="00656B97" w:rsidP="005612C4">
          <w:pPr>
            <w:pStyle w:val="ListParagraph"/>
            <w:numPr>
              <w:ilvl w:val="0"/>
              <w:numId w:val="23"/>
            </w:numPr>
          </w:pPr>
          <w:r>
            <w:t>Focus area: Fitness Knowledge</w:t>
          </w:r>
        </w:p>
        <w:p w:rsidR="00656B97" w:rsidRDefault="00656B97" w:rsidP="005612C4">
          <w:pPr>
            <w:pStyle w:val="ListParagraph"/>
            <w:numPr>
              <w:ilvl w:val="0"/>
              <w:numId w:val="23"/>
            </w:numPr>
          </w:pPr>
          <w:r>
            <w:t>Benchmark 8.3.3.2: Apply appropriate stretching techniques for all major muscle groups.</w:t>
          </w:r>
        </w:p>
        <w:p w:rsidR="00656B97" w:rsidRDefault="00656B97" w:rsidP="005612C4">
          <w:pPr>
            <w:pStyle w:val="ListParagraph"/>
            <w:numPr>
              <w:ilvl w:val="0"/>
              <w:numId w:val="23"/>
            </w:numPr>
          </w:pPr>
          <w:r>
            <w:t>Benchmark 8.3.3.3: Apply the overload and specificity principles in preparing a personal workout.</w:t>
          </w:r>
        </w:p>
        <w:p w:rsidR="00656B97" w:rsidRPr="0065683E" w:rsidRDefault="00656B97" w:rsidP="005612C4">
          <w:pPr>
            <w:pStyle w:val="ListParagraph"/>
            <w:numPr>
              <w:ilvl w:val="0"/>
              <w:numId w:val="23"/>
            </w:numPr>
          </w:pPr>
          <w:r>
            <w:t>Benchmark 8.3.3.4: Design and implement a warm-up and cool down regimen for a self-selected physical activity.</w:t>
          </w:r>
        </w:p>
        <w:p w:rsidR="00656B97" w:rsidRPr="008E09D4" w:rsidRDefault="00656B97" w:rsidP="005E2629">
          <w:pPr>
            <w:pStyle w:val="Heading2"/>
          </w:pPr>
          <w:r>
            <w:t>Assessment Task</w:t>
          </w:r>
        </w:p>
        <w:p w:rsidR="00656B97" w:rsidRPr="005E3FC1" w:rsidRDefault="00656B97" w:rsidP="005E3FC1">
          <w:r>
            <w:t>Worksheet: Students will be able to successfully design a personal 10-day workout plan to implement overload and specificity training.</w:t>
          </w:r>
        </w:p>
        <w:p w:rsidR="00656B97" w:rsidRPr="00BE3444" w:rsidRDefault="00656B97" w:rsidP="005E2629">
          <w:pPr>
            <w:pStyle w:val="Heading2"/>
            <w:rPr>
              <w:lang w:bidi="ar-SA"/>
            </w:rPr>
          </w:pPr>
          <w:r>
            <w:rPr>
              <w:lang w:bidi="ar-SA"/>
            </w:rPr>
            <w:t>Guidelines</w:t>
          </w:r>
        </w:p>
        <w:p w:rsidR="00126B68" w:rsidRDefault="00126B68" w:rsidP="00126B68">
          <w:r>
            <w:t xml:space="preserve">This sample assessment aligns with the </w:t>
          </w:r>
          <w:hyperlink r:id="rId24" w:history="1">
            <w:r>
              <w:rPr>
                <w:rStyle w:val="Hyperlink"/>
              </w:rPr>
              <w:t>2018 Minnesota K-12 Academic Standards in Physical Education and Grade-Level Benchmarks</w:t>
            </w:r>
          </w:hyperlink>
          <w:r>
            <w:t>. Teachers can use the sample as is, modify it to fit a curriculum, or use it to create an original assessment that is more appropriate to the school’s teaching environment and needs.</w:t>
          </w:r>
        </w:p>
        <w:p w:rsidR="00656B97" w:rsidRDefault="00656B97" w:rsidP="005E2629">
          <w:r>
            <w:t>Provide instruction on various physical fitness training principles that include:</w:t>
          </w:r>
        </w:p>
        <w:p w:rsidR="00656B97" w:rsidRDefault="00656B97" w:rsidP="005612C4">
          <w:pPr>
            <w:pStyle w:val="ListParagraph"/>
            <w:numPr>
              <w:ilvl w:val="0"/>
              <w:numId w:val="24"/>
            </w:numPr>
          </w:pPr>
          <w:r>
            <w:t>The overload principle</w:t>
          </w:r>
        </w:p>
        <w:p w:rsidR="00656B97" w:rsidRDefault="00656B97" w:rsidP="005612C4">
          <w:pPr>
            <w:pStyle w:val="ListParagraph"/>
            <w:numPr>
              <w:ilvl w:val="0"/>
              <w:numId w:val="24"/>
            </w:numPr>
          </w:pPr>
          <w:r>
            <w:t>The specificity principle</w:t>
          </w:r>
        </w:p>
        <w:p w:rsidR="00656B97" w:rsidRDefault="00656B97" w:rsidP="005E2629">
          <w:r>
            <w:t xml:space="preserve">Provide guidance utilizing a sample activity. For example, use mountain </w:t>
          </w:r>
          <w:r w:rsidR="00223D48">
            <w:t>b</w:t>
          </w:r>
          <w:r>
            <w:t xml:space="preserve">iking. Provide guidance on creating a daily workout plan that would include warm-up activities, aerobic activities and cool-down activities specific to the sample activity. </w:t>
          </w:r>
        </w:p>
        <w:p w:rsidR="00656B97" w:rsidRDefault="00656B97" w:rsidP="005E2629">
          <w:r>
            <w:t>By the end of instruction, students should be able to successfully design and implement a personal workout plan that includes stretching techniques and the overload and specificity training principles for a self-selected physical activity.</w:t>
          </w:r>
        </w:p>
        <w:p w:rsidR="00656B97" w:rsidRDefault="00656B97" w:rsidP="005E2629">
          <w:pPr>
            <w:pStyle w:val="Heading2"/>
            <w:rPr>
              <w:lang w:bidi="ar-SA"/>
            </w:rPr>
          </w:pPr>
          <w:r>
            <w:rPr>
              <w:lang w:bidi="ar-SA"/>
            </w:rPr>
            <w:lastRenderedPageBreak/>
            <w:t>Definitions</w:t>
          </w:r>
        </w:p>
        <w:p w:rsidR="00656B97" w:rsidRDefault="00656B97" w:rsidP="005E2629">
          <w:r>
            <w:t xml:space="preserve">Aerobic exercise: any activity that will increase the rate of breathing and heart, and uses large muscle groups continuously. </w:t>
          </w:r>
        </w:p>
        <w:p w:rsidR="00656B97" w:rsidRDefault="00656B97" w:rsidP="005E2629">
          <w:r>
            <w:t>Cool-down activities: low-intensity activity and stretching to help the body systems to return to its normal pre-activity state.</w:t>
          </w:r>
        </w:p>
        <w:p w:rsidR="00656B97" w:rsidRDefault="00656B97" w:rsidP="005E2629">
          <w:r>
            <w:t>Overload principle: in order to keep making gains from an exercise program, the workload/activity must be increased.</w:t>
          </w:r>
        </w:p>
        <w:p w:rsidR="00656B97" w:rsidRDefault="00656B97" w:rsidP="005E2629">
          <w:r>
            <w:t>Specificity principle: exercising a specific body part, component of the body, or specific skill will primarily develop that body part or skill.</w:t>
          </w:r>
        </w:p>
        <w:p w:rsidR="00656B97" w:rsidRDefault="00656B97" w:rsidP="005E2629">
          <w:r>
            <w:t xml:space="preserve">Strength training: activities or exercises that build muscular strength and endurance through the use of resistance (own body weight, machines, free weights). </w:t>
          </w:r>
        </w:p>
        <w:p w:rsidR="00656B97" w:rsidRDefault="00656B97" w:rsidP="005E2629">
          <w:r>
            <w:t>Warm-up activities: low-intensity activity to increase blood flow to muscles, and increase core temperature.</w:t>
          </w:r>
        </w:p>
        <w:p w:rsidR="00656B97" w:rsidRDefault="00656B97" w:rsidP="005E2629">
          <w:pPr>
            <w:pStyle w:val="Heading2"/>
            <w:rPr>
              <w:lang w:val="es-ES"/>
            </w:rPr>
          </w:pPr>
          <w:r>
            <w:rPr>
              <w:lang w:val="es-ES"/>
            </w:rPr>
            <w:t>Directions</w:t>
          </w:r>
        </w:p>
        <w:p w:rsidR="00656B97" w:rsidRPr="00CD1A1B" w:rsidRDefault="00656B97" w:rsidP="005E2629">
          <w:r>
            <w:t>Students will design a personal 10-day workout plan using the worksheet below. Students will indicate where in the workout plan they plan to implement the overload and specificity trai</w:t>
          </w:r>
          <w:r w:rsidR="00223D48">
            <w:t>ning. The example below is for mountain b</w:t>
          </w:r>
          <w:r>
            <w:t>iking. Have the students create a workout plan utilizing their selected activity.</w:t>
          </w:r>
        </w:p>
        <w:p w:rsidR="00656B97" w:rsidRDefault="00656B97" w:rsidP="005E2629">
          <w:pPr>
            <w:pStyle w:val="Heading3"/>
            <w:rPr>
              <w:lang w:val="es-ES"/>
            </w:rPr>
          </w:pPr>
          <w:r>
            <w:rPr>
              <w:lang w:val="es-ES"/>
            </w:rPr>
            <w:lastRenderedPageBreak/>
            <w:t>Sample Workout Plan Worksheet</w:t>
          </w:r>
        </w:p>
        <w:tbl>
          <w:tblPr>
            <w:tblStyle w:val="TableGrid1"/>
            <w:tblW w:w="10165" w:type="dxa"/>
            <w:tblLook w:val="04A0" w:firstRow="1" w:lastRow="0" w:firstColumn="1" w:lastColumn="0" w:noHBand="0" w:noVBand="1"/>
            <w:tblDescription w:val="workout table"/>
          </w:tblPr>
          <w:tblGrid>
            <w:gridCol w:w="1033"/>
            <w:gridCol w:w="2202"/>
            <w:gridCol w:w="2430"/>
            <w:gridCol w:w="2340"/>
            <w:gridCol w:w="2160"/>
          </w:tblGrid>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p>
            </w:tc>
            <w:tc>
              <w:tcPr>
                <w:tcW w:w="2202" w:type="dxa"/>
                <w:shd w:val="clear" w:color="auto" w:fill="auto"/>
              </w:tcPr>
              <w:p w:rsidR="00656B97" w:rsidRPr="00357F95" w:rsidRDefault="00656B97" w:rsidP="005E2629">
                <w:pPr>
                  <w:rPr>
                    <w:b w:val="0"/>
                  </w:rPr>
                </w:pPr>
                <w:r w:rsidRPr="00357F95">
                  <w:t>Warm-Up</w:t>
                </w:r>
                <w:r>
                  <w:t xml:space="preserve"> Acti</w:t>
                </w:r>
                <w:r w:rsidRPr="00357F95">
                  <w:t>vities</w:t>
                </w:r>
              </w:p>
            </w:tc>
            <w:tc>
              <w:tcPr>
                <w:tcW w:w="2430" w:type="dxa"/>
                <w:shd w:val="clear" w:color="auto" w:fill="auto"/>
              </w:tcPr>
              <w:p w:rsidR="00656B97" w:rsidRPr="00357F95" w:rsidRDefault="00656B97" w:rsidP="005E2629">
                <w:pPr>
                  <w:rPr>
                    <w:b w:val="0"/>
                  </w:rPr>
                </w:pPr>
                <w:r w:rsidRPr="00357F95">
                  <w:t>Aerobic Activities</w:t>
                </w:r>
              </w:p>
            </w:tc>
            <w:tc>
              <w:tcPr>
                <w:tcW w:w="2340" w:type="dxa"/>
                <w:shd w:val="clear" w:color="auto" w:fill="auto"/>
              </w:tcPr>
              <w:p w:rsidR="00656B97" w:rsidRPr="00357F95" w:rsidRDefault="00656B97" w:rsidP="005E2629">
                <w:pPr>
                  <w:rPr>
                    <w:b w:val="0"/>
                  </w:rPr>
                </w:pPr>
                <w:r w:rsidRPr="00357F95">
                  <w:t>Strength Training Activities</w:t>
                </w:r>
              </w:p>
            </w:tc>
            <w:tc>
              <w:tcPr>
                <w:tcW w:w="2160" w:type="dxa"/>
                <w:shd w:val="clear" w:color="auto" w:fill="auto"/>
              </w:tcPr>
              <w:p w:rsidR="00656B97" w:rsidRPr="00357F95" w:rsidRDefault="00656B97" w:rsidP="005E2629">
                <w:pPr>
                  <w:rPr>
                    <w:b w:val="0"/>
                  </w:rPr>
                </w:pPr>
                <w:r w:rsidRPr="00357F95">
                  <w:t>Cool-Down Activities</w:t>
                </w:r>
              </w:p>
            </w:tc>
          </w:tr>
          <w:tr w:rsidR="00656B97" w:rsidRPr="00F0312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A35895" w:rsidRDefault="00656B97" w:rsidP="005E2629">
                <w:pPr>
                  <w:rPr>
                    <w:b w:val="0"/>
                  </w:rPr>
                </w:pPr>
                <w:r>
                  <w:t>Day 1</w:t>
                </w:r>
              </w:p>
            </w:tc>
            <w:tc>
              <w:tcPr>
                <w:tcW w:w="2202" w:type="dxa"/>
                <w:shd w:val="clear" w:color="auto" w:fill="auto"/>
              </w:tcPr>
              <w:p w:rsidR="00656B97" w:rsidRPr="00844699" w:rsidRDefault="00656B97" w:rsidP="005E2629">
                <w:pPr>
                  <w:rPr>
                    <w:b w:val="0"/>
                  </w:rPr>
                </w:pPr>
                <w:r w:rsidRPr="00844699">
                  <w:rPr>
                    <w:b w:val="0"/>
                  </w:rPr>
                  <w:t>2-min jog</w:t>
                </w:r>
              </w:p>
            </w:tc>
            <w:tc>
              <w:tcPr>
                <w:tcW w:w="2430" w:type="dxa"/>
                <w:shd w:val="clear" w:color="auto" w:fill="auto"/>
              </w:tcPr>
              <w:p w:rsidR="00656B97" w:rsidRPr="00844699" w:rsidRDefault="00656B97" w:rsidP="005E2629">
                <w:pPr>
                  <w:rPr>
                    <w:b w:val="0"/>
                  </w:rPr>
                </w:pPr>
                <w:r w:rsidRPr="00844699">
                  <w:rPr>
                    <w:b w:val="0"/>
                  </w:rPr>
                  <w:t>15-min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Leg Press</w:t>
                </w:r>
              </w:p>
              <w:p w:rsidR="00656B97" w:rsidRPr="00844699" w:rsidRDefault="00656B97" w:rsidP="005E2629">
                <w:pPr>
                  <w:rPr>
                    <w:b w:val="0"/>
                  </w:rPr>
                </w:pPr>
                <w:r w:rsidRPr="00844699">
                  <w:rPr>
                    <w:b w:val="0"/>
                  </w:rPr>
                  <w:t>10 reps; 1 set</w:t>
                </w:r>
              </w:p>
            </w:tc>
            <w:tc>
              <w:tcPr>
                <w:tcW w:w="2160" w:type="dxa"/>
                <w:shd w:val="clear" w:color="auto" w:fill="auto"/>
              </w:tcPr>
              <w:p w:rsidR="00656B97" w:rsidRPr="00844699" w:rsidRDefault="00656B97" w:rsidP="005E2629">
                <w:pPr>
                  <w:rPr>
                    <w:b w:val="0"/>
                  </w:rPr>
                </w:pPr>
                <w:r w:rsidRPr="00844699">
                  <w:rPr>
                    <w:b w:val="0"/>
                  </w:rPr>
                  <w:t>Stretches need to be specific to their self-selected activity</w:t>
                </w:r>
                <w:r w:rsidR="00223D48">
                  <w:rPr>
                    <w:b w:val="0"/>
                  </w:rPr>
                  <w:t>.</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2</w:t>
                </w:r>
              </w:p>
            </w:tc>
            <w:tc>
              <w:tcPr>
                <w:tcW w:w="2202" w:type="dxa"/>
                <w:shd w:val="clear" w:color="auto" w:fill="auto"/>
              </w:tcPr>
              <w:p w:rsidR="00656B97" w:rsidRPr="00844699" w:rsidRDefault="00656B97" w:rsidP="005E2629">
                <w:pPr>
                  <w:rPr>
                    <w:b w:val="0"/>
                  </w:rPr>
                </w:pPr>
                <w:r w:rsidRPr="00844699">
                  <w:rPr>
                    <w:b w:val="0"/>
                  </w:rPr>
                  <w:t>3-min jog</w:t>
                </w:r>
              </w:p>
            </w:tc>
            <w:tc>
              <w:tcPr>
                <w:tcW w:w="2430" w:type="dxa"/>
                <w:shd w:val="clear" w:color="auto" w:fill="auto"/>
              </w:tcPr>
              <w:p w:rsidR="00656B97" w:rsidRPr="00844699" w:rsidRDefault="00656B97" w:rsidP="005E2629">
                <w:pPr>
                  <w:rPr>
                    <w:b w:val="0"/>
                  </w:rPr>
                </w:pPr>
                <w:r w:rsidRPr="00844699">
                  <w:rPr>
                    <w:b w:val="0"/>
                  </w:rPr>
                  <w:t>15-min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None</w:t>
                </w:r>
              </w:p>
            </w:tc>
            <w:tc>
              <w:tcPr>
                <w:tcW w:w="2160" w:type="dxa"/>
                <w:shd w:val="clear" w:color="auto" w:fill="auto"/>
              </w:tcPr>
              <w:p w:rsidR="00656B97" w:rsidRPr="00844699" w:rsidRDefault="00656B97" w:rsidP="005E2629">
                <w:pPr>
                  <w:rPr>
                    <w:b w:val="0"/>
                  </w:rPr>
                </w:pP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3</w:t>
                </w:r>
              </w:p>
            </w:tc>
            <w:tc>
              <w:tcPr>
                <w:tcW w:w="2202" w:type="dxa"/>
                <w:shd w:val="clear" w:color="auto" w:fill="auto"/>
              </w:tcPr>
              <w:p w:rsidR="00656B97" w:rsidRPr="00844699" w:rsidRDefault="00656B97" w:rsidP="005E2629">
                <w:pPr>
                  <w:rPr>
                    <w:b w:val="0"/>
                  </w:rPr>
                </w:pPr>
                <w:r w:rsidRPr="00844699">
                  <w:rPr>
                    <w:b w:val="0"/>
                  </w:rPr>
                  <w:t>4-min jog</w:t>
                </w:r>
              </w:p>
            </w:tc>
            <w:tc>
              <w:tcPr>
                <w:tcW w:w="2430" w:type="dxa"/>
                <w:shd w:val="clear" w:color="auto" w:fill="auto"/>
              </w:tcPr>
              <w:p w:rsidR="00656B97" w:rsidRPr="00844699" w:rsidRDefault="00656B97" w:rsidP="005E2629">
                <w:pPr>
                  <w:rPr>
                    <w:b w:val="0"/>
                  </w:rPr>
                </w:pPr>
                <w:r w:rsidRPr="00844699">
                  <w:rPr>
                    <w:b w:val="0"/>
                  </w:rPr>
                  <w:t>15-min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Leg Press</w:t>
                </w:r>
              </w:p>
              <w:p w:rsidR="00656B97" w:rsidRPr="00844699" w:rsidRDefault="00656B97" w:rsidP="005E2629">
                <w:pPr>
                  <w:rPr>
                    <w:b w:val="0"/>
                  </w:rPr>
                </w:pPr>
                <w:r w:rsidRPr="00844699">
                  <w:rPr>
                    <w:b w:val="0"/>
                  </w:rPr>
                  <w:t>10 reps; 1 set</w:t>
                </w:r>
              </w:p>
            </w:tc>
            <w:tc>
              <w:tcPr>
                <w:tcW w:w="2160" w:type="dxa"/>
                <w:shd w:val="clear" w:color="auto" w:fill="auto"/>
              </w:tcPr>
              <w:p w:rsidR="00656B97" w:rsidRPr="00844699" w:rsidRDefault="00656B97" w:rsidP="005E2629">
                <w:pPr>
                  <w:rPr>
                    <w:b w:val="0"/>
                  </w:rPr>
                </w:pP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4</w:t>
                </w:r>
              </w:p>
            </w:tc>
            <w:tc>
              <w:tcPr>
                <w:tcW w:w="2202" w:type="dxa"/>
                <w:shd w:val="clear" w:color="auto" w:fill="auto"/>
              </w:tcPr>
              <w:p w:rsidR="00656B97" w:rsidRPr="00844699" w:rsidRDefault="00656B97" w:rsidP="005E2629">
                <w:pPr>
                  <w:rPr>
                    <w:b w:val="0"/>
                  </w:rPr>
                </w:pPr>
                <w:r w:rsidRPr="00844699">
                  <w:rPr>
                    <w:b w:val="0"/>
                  </w:rPr>
                  <w:t>4-min jog</w:t>
                </w:r>
              </w:p>
            </w:tc>
            <w:tc>
              <w:tcPr>
                <w:tcW w:w="2430" w:type="dxa"/>
                <w:shd w:val="clear" w:color="auto" w:fill="auto"/>
              </w:tcPr>
              <w:p w:rsidR="00656B97" w:rsidRPr="00844699" w:rsidRDefault="00656B97" w:rsidP="005E2629">
                <w:pPr>
                  <w:rPr>
                    <w:b w:val="0"/>
                  </w:rPr>
                </w:pPr>
                <w:r w:rsidRPr="00844699">
                  <w:rPr>
                    <w:b w:val="0"/>
                  </w:rPr>
                  <w:t>20-min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None</w:t>
                </w:r>
              </w:p>
            </w:tc>
            <w:tc>
              <w:tcPr>
                <w:tcW w:w="2160" w:type="dxa"/>
                <w:shd w:val="clear" w:color="auto" w:fill="auto"/>
              </w:tcPr>
              <w:p w:rsidR="00656B97" w:rsidRPr="00844699" w:rsidRDefault="00656B97" w:rsidP="005E2629">
                <w:pPr>
                  <w:rPr>
                    <w:b w:val="0"/>
                  </w:rPr>
                </w:pP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t>Day 5</w:t>
                </w:r>
              </w:p>
            </w:tc>
            <w:tc>
              <w:tcPr>
                <w:tcW w:w="2202" w:type="dxa"/>
                <w:shd w:val="clear" w:color="auto" w:fill="auto"/>
              </w:tcPr>
              <w:p w:rsidR="00656B97" w:rsidRPr="00844699" w:rsidRDefault="00656B97" w:rsidP="005E2629">
                <w:pPr>
                  <w:rPr>
                    <w:b w:val="0"/>
                  </w:rPr>
                </w:pPr>
                <w:r w:rsidRPr="00844699">
                  <w:rPr>
                    <w:b w:val="0"/>
                  </w:rPr>
                  <w:t>4-min jog</w:t>
                </w:r>
              </w:p>
            </w:tc>
            <w:tc>
              <w:tcPr>
                <w:tcW w:w="2430" w:type="dxa"/>
                <w:shd w:val="clear" w:color="auto" w:fill="auto"/>
              </w:tcPr>
              <w:p w:rsidR="00656B97" w:rsidRPr="00844699" w:rsidRDefault="00656B97" w:rsidP="005E2629">
                <w:pPr>
                  <w:rPr>
                    <w:b w:val="0"/>
                  </w:rPr>
                </w:pPr>
                <w:r w:rsidRPr="00844699">
                  <w:rPr>
                    <w:b w:val="0"/>
                  </w:rPr>
                  <w:t>20-min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Leg Press</w:t>
                </w:r>
              </w:p>
              <w:p w:rsidR="00656B97" w:rsidRPr="00844699" w:rsidRDefault="00656B97" w:rsidP="005E2629">
                <w:pPr>
                  <w:rPr>
                    <w:b w:val="0"/>
                  </w:rPr>
                </w:pPr>
                <w:r w:rsidRPr="00844699">
                  <w:rPr>
                    <w:b w:val="0"/>
                  </w:rPr>
                  <w:t>10 reps; 2 sets</w:t>
                </w:r>
              </w:p>
            </w:tc>
            <w:tc>
              <w:tcPr>
                <w:tcW w:w="2160" w:type="dxa"/>
                <w:shd w:val="clear" w:color="auto" w:fill="auto"/>
              </w:tcPr>
              <w:p w:rsidR="00656B97" w:rsidRPr="00844699" w:rsidRDefault="00656B97" w:rsidP="005E2629">
                <w:pPr>
                  <w:rPr>
                    <w:b w:val="0"/>
                  </w:rPr>
                </w:pP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Default="00656B97" w:rsidP="005E2629">
                <w:pPr>
                  <w:rPr>
                    <w:b w:val="0"/>
                  </w:rPr>
                </w:pPr>
                <w:r>
                  <w:t>Etc. to Day 10</w:t>
                </w:r>
              </w:p>
            </w:tc>
            <w:tc>
              <w:tcPr>
                <w:tcW w:w="2202" w:type="dxa"/>
                <w:shd w:val="clear" w:color="auto" w:fill="auto"/>
              </w:tcPr>
              <w:p w:rsidR="00656B97" w:rsidRPr="00844699" w:rsidRDefault="00223D48" w:rsidP="005E2629">
                <w:pPr>
                  <w:rPr>
                    <w:b w:val="0"/>
                  </w:rPr>
                </w:pPr>
                <w:r>
                  <w:rPr>
                    <w:b w:val="0"/>
                  </w:rPr>
                  <w:t>4-</w:t>
                </w:r>
                <w:r w:rsidR="00656B97" w:rsidRPr="00844699">
                  <w:rPr>
                    <w:b w:val="0"/>
                  </w:rPr>
                  <w:t>min jog</w:t>
                </w:r>
              </w:p>
            </w:tc>
            <w:tc>
              <w:tcPr>
                <w:tcW w:w="2430" w:type="dxa"/>
                <w:shd w:val="clear" w:color="auto" w:fill="auto"/>
              </w:tcPr>
              <w:p w:rsidR="00656B97" w:rsidRPr="00844699" w:rsidRDefault="00656B97" w:rsidP="005E2629">
                <w:pPr>
                  <w:rPr>
                    <w:b w:val="0"/>
                  </w:rPr>
                </w:pPr>
                <w:r w:rsidRPr="00844699">
                  <w:rPr>
                    <w:b w:val="0"/>
                  </w:rPr>
                  <w:t>25-min</w:t>
                </w:r>
              </w:p>
              <w:p w:rsidR="00656B97" w:rsidRPr="00844699" w:rsidRDefault="00656B97" w:rsidP="005E2629">
                <w:pPr>
                  <w:rPr>
                    <w:b w:val="0"/>
                  </w:rPr>
                </w:pPr>
                <w:r w:rsidRPr="00844699">
                  <w:rPr>
                    <w:b w:val="0"/>
                  </w:rPr>
                  <w:t>Stationary cycle</w:t>
                </w:r>
              </w:p>
            </w:tc>
            <w:tc>
              <w:tcPr>
                <w:tcW w:w="2340" w:type="dxa"/>
                <w:shd w:val="clear" w:color="auto" w:fill="auto"/>
              </w:tcPr>
              <w:p w:rsidR="00656B97" w:rsidRPr="00844699" w:rsidRDefault="00656B97" w:rsidP="005E2629">
                <w:pPr>
                  <w:rPr>
                    <w:b w:val="0"/>
                  </w:rPr>
                </w:pPr>
                <w:r w:rsidRPr="00844699">
                  <w:rPr>
                    <w:b w:val="0"/>
                  </w:rPr>
                  <w:t>None</w:t>
                </w:r>
              </w:p>
            </w:tc>
            <w:tc>
              <w:tcPr>
                <w:tcW w:w="2160" w:type="dxa"/>
                <w:shd w:val="clear" w:color="auto" w:fill="auto"/>
              </w:tcPr>
              <w:p w:rsidR="00656B97" w:rsidRPr="00844699" w:rsidRDefault="00656B97" w:rsidP="005E2629">
                <w:pPr>
                  <w:rPr>
                    <w:b w:val="0"/>
                  </w:rPr>
                </w:pPr>
              </w:p>
            </w:tc>
          </w:tr>
        </w:tbl>
        <w:p w:rsidR="00656B97" w:rsidRPr="00F62F5E" w:rsidRDefault="00656B97" w:rsidP="005E2629">
          <w:pPr>
            <w:rPr>
              <w:lang w:val="es-ES"/>
            </w:rPr>
          </w:pPr>
        </w:p>
        <w:tbl>
          <w:tblPr>
            <w:tblStyle w:val="TableGrid1"/>
            <w:tblW w:w="10705" w:type="dxa"/>
            <w:tblLook w:val="04A0" w:firstRow="1" w:lastRow="0" w:firstColumn="1" w:lastColumn="0" w:noHBand="0" w:noVBand="1"/>
            <w:tblDescription w:val="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Default="00656B97" w:rsidP="005612C4">
                <w:pPr>
                  <w:pStyle w:val="NumberListLevel1"/>
                  <w:numPr>
                    <w:ilvl w:val="0"/>
                    <w:numId w:val="46"/>
                  </w:numPr>
                  <w:jc w:val="left"/>
                  <w:rPr>
                    <w:b w:val="0"/>
                  </w:rPr>
                </w:pPr>
                <w:r w:rsidRPr="005612C4">
                  <w:rPr>
                    <w:b w:val="0"/>
                  </w:rPr>
                  <w:t>In your workout plan described above, indicate where you have used the overload training principle:</w:t>
                </w:r>
              </w:p>
              <w:p w:rsidR="00E85387" w:rsidRPr="005612C4" w:rsidRDefault="00E85387" w:rsidP="00E85387">
                <w:pPr>
                  <w:pStyle w:val="NumberListLevel1"/>
                  <w:numPr>
                    <w:ilvl w:val="0"/>
                    <w:numId w:val="0"/>
                  </w:numPr>
                  <w:ind w:left="360"/>
                  <w:jc w:val="left"/>
                  <w:rPr>
                    <w:b w:val="0"/>
                  </w:rPr>
                </w:pPr>
              </w:p>
              <w:p w:rsidR="00656B97" w:rsidRDefault="00656B97" w:rsidP="005612C4">
                <w:pPr>
                  <w:pStyle w:val="NumberListLevel1"/>
                  <w:ind w:left="341" w:hanging="341"/>
                  <w:jc w:val="left"/>
                  <w:rPr>
                    <w:b w:val="0"/>
                  </w:rPr>
                </w:pPr>
                <w:r w:rsidRPr="005612C4">
                  <w:rPr>
                    <w:b w:val="0"/>
                  </w:rPr>
                  <w:t>In your workout plan described above, indicate where you have used the specificity trai</w:t>
                </w:r>
                <w:r w:rsidR="00E85387">
                  <w:rPr>
                    <w:b w:val="0"/>
                  </w:rPr>
                  <w:t>ning principle</w:t>
                </w:r>
                <w:r w:rsidR="00223D48">
                  <w:rPr>
                    <w:b w:val="0"/>
                  </w:rPr>
                  <w:t>:</w:t>
                </w:r>
              </w:p>
              <w:p w:rsidR="00E85387" w:rsidRPr="005612C4" w:rsidRDefault="00E85387" w:rsidP="00E85387">
                <w:pPr>
                  <w:pStyle w:val="NumberListLevel1"/>
                  <w:numPr>
                    <w:ilvl w:val="0"/>
                    <w:numId w:val="0"/>
                  </w:numPr>
                  <w:ind w:left="341"/>
                  <w:jc w:val="left"/>
                  <w:rPr>
                    <w:b w:val="0"/>
                  </w:rPr>
                </w:pPr>
              </w:p>
              <w:p w:rsidR="00656B97" w:rsidRPr="005612C4" w:rsidRDefault="00656B97" w:rsidP="005612C4">
                <w:pPr>
                  <w:pStyle w:val="NumberListLevel1"/>
                  <w:ind w:left="341" w:hanging="341"/>
                  <w:jc w:val="left"/>
                  <w:rPr>
                    <w:b w:val="0"/>
                  </w:rPr>
                </w:pPr>
                <w:r w:rsidRPr="005612C4">
                  <w:rPr>
                    <w:b w:val="0"/>
                  </w:rPr>
                  <w:t>Reflect on the effectiveness of overload and specificity principles you applied in your 10-day workout plan. Do they need to be adjusted? If so, how?</w:t>
                </w:r>
              </w:p>
              <w:p w:rsidR="00656B97" w:rsidRPr="009F6B2C" w:rsidRDefault="00656B97" w:rsidP="005E2629">
                <w:pPr>
                  <w:rPr>
                    <w:b w:val="0"/>
                  </w:rPr>
                </w:pPr>
              </w:p>
            </w:tc>
          </w:tr>
        </w:tbl>
        <w:p w:rsidR="00656B97" w:rsidRPr="00C370B1" w:rsidRDefault="00656B97" w:rsidP="005E2629">
          <w:r w:rsidRPr="00C370B1">
            <w:t xml:space="preserve">Scoring Guide: The students must complete all components of the 10-day workout plan worksheet to achieve </w:t>
          </w:r>
        </w:p>
        <w:p w:rsidR="00656B97" w:rsidRDefault="00656B97" w:rsidP="005E2629">
          <w:pPr>
            <w:pStyle w:val="Heading3"/>
            <w:rPr>
              <w:lang w:val="es-ES"/>
            </w:rPr>
          </w:pPr>
          <w:r>
            <w:rPr>
              <w:lang w:val="es-ES"/>
            </w:rPr>
            <w:lastRenderedPageBreak/>
            <w:t>Workout Plan Worksheet</w:t>
          </w:r>
        </w:p>
        <w:tbl>
          <w:tblPr>
            <w:tblStyle w:val="TableGrid1"/>
            <w:tblW w:w="10165" w:type="dxa"/>
            <w:tblLook w:val="04A0" w:firstRow="1" w:lastRow="0" w:firstColumn="1" w:lastColumn="0" w:noHBand="0" w:noVBand="1"/>
            <w:tblDescription w:val="workout table"/>
          </w:tblPr>
          <w:tblGrid>
            <w:gridCol w:w="1033"/>
            <w:gridCol w:w="2202"/>
            <w:gridCol w:w="2430"/>
            <w:gridCol w:w="2340"/>
            <w:gridCol w:w="2160"/>
          </w:tblGrid>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p>
            </w:tc>
            <w:tc>
              <w:tcPr>
                <w:tcW w:w="2202" w:type="dxa"/>
                <w:shd w:val="clear" w:color="auto" w:fill="auto"/>
              </w:tcPr>
              <w:p w:rsidR="00656B97" w:rsidRPr="00357F95" w:rsidRDefault="00656B97" w:rsidP="005E2629">
                <w:pPr>
                  <w:rPr>
                    <w:b w:val="0"/>
                  </w:rPr>
                </w:pPr>
                <w:r w:rsidRPr="00357F95">
                  <w:t>Warm-Up</w:t>
                </w:r>
                <w:r>
                  <w:t xml:space="preserve"> Acti</w:t>
                </w:r>
                <w:r w:rsidRPr="00357F95">
                  <w:t>vities</w:t>
                </w:r>
              </w:p>
            </w:tc>
            <w:tc>
              <w:tcPr>
                <w:tcW w:w="2430" w:type="dxa"/>
                <w:shd w:val="clear" w:color="auto" w:fill="auto"/>
              </w:tcPr>
              <w:p w:rsidR="00656B97" w:rsidRPr="00357F95" w:rsidRDefault="00656B97" w:rsidP="005E2629">
                <w:pPr>
                  <w:rPr>
                    <w:b w:val="0"/>
                  </w:rPr>
                </w:pPr>
                <w:r w:rsidRPr="00357F95">
                  <w:t>Aerobic Activities</w:t>
                </w:r>
              </w:p>
            </w:tc>
            <w:tc>
              <w:tcPr>
                <w:tcW w:w="2340" w:type="dxa"/>
                <w:shd w:val="clear" w:color="auto" w:fill="auto"/>
              </w:tcPr>
              <w:p w:rsidR="00656B97" w:rsidRPr="00357F95" w:rsidRDefault="00656B97" w:rsidP="005E2629">
                <w:pPr>
                  <w:rPr>
                    <w:b w:val="0"/>
                  </w:rPr>
                </w:pPr>
                <w:r w:rsidRPr="00357F95">
                  <w:t>Strength Training Activities</w:t>
                </w:r>
              </w:p>
            </w:tc>
            <w:tc>
              <w:tcPr>
                <w:tcW w:w="2160" w:type="dxa"/>
                <w:shd w:val="clear" w:color="auto" w:fill="auto"/>
              </w:tcPr>
              <w:p w:rsidR="00656B97" w:rsidRPr="00357F95" w:rsidRDefault="00656B97" w:rsidP="005E2629">
                <w:pPr>
                  <w:rPr>
                    <w:b w:val="0"/>
                  </w:rPr>
                </w:pPr>
                <w:r w:rsidRPr="00357F95">
                  <w:t>Cool-Down Activities</w:t>
                </w:r>
              </w:p>
            </w:tc>
          </w:tr>
          <w:tr w:rsidR="00656B97" w:rsidRPr="00F0312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A35895" w:rsidRDefault="00656B97" w:rsidP="005E2629">
                <w:pPr>
                  <w:rPr>
                    <w:b w:val="0"/>
                  </w:rPr>
                </w:pPr>
                <w:r>
                  <w:t>Day 1</w:t>
                </w:r>
              </w:p>
            </w:tc>
            <w:tc>
              <w:tcPr>
                <w:tcW w:w="2202" w:type="dxa"/>
                <w:shd w:val="clear" w:color="auto" w:fill="auto"/>
              </w:tcPr>
              <w:p w:rsidR="00656B97" w:rsidRPr="00A35895" w:rsidRDefault="00656B97" w:rsidP="005E2629">
                <w:pPr>
                  <w:rPr>
                    <w:b w:val="0"/>
                  </w:rPr>
                </w:pPr>
              </w:p>
            </w:tc>
            <w:tc>
              <w:tcPr>
                <w:tcW w:w="2430" w:type="dxa"/>
                <w:shd w:val="clear" w:color="auto" w:fill="auto"/>
              </w:tcPr>
              <w:p w:rsidR="00656B97" w:rsidRPr="00F03125" w:rsidRDefault="00656B97" w:rsidP="005E2629"/>
            </w:tc>
            <w:tc>
              <w:tcPr>
                <w:tcW w:w="2340" w:type="dxa"/>
                <w:shd w:val="clear" w:color="auto" w:fill="auto"/>
              </w:tcPr>
              <w:p w:rsidR="00656B97" w:rsidRPr="00F03125" w:rsidRDefault="00656B97" w:rsidP="005E2629">
                <w:pPr>
                  <w:rPr>
                    <w:b w:val="0"/>
                  </w:rPr>
                </w:pPr>
              </w:p>
            </w:tc>
            <w:tc>
              <w:tcPr>
                <w:tcW w:w="2160" w:type="dxa"/>
                <w:shd w:val="clear" w:color="auto" w:fill="auto"/>
              </w:tcPr>
              <w:p w:rsidR="00656B97" w:rsidRPr="00F03125" w:rsidRDefault="00656B97" w:rsidP="005E2629">
                <w:pPr>
                  <w:rPr>
                    <w:b w:val="0"/>
                  </w:rPr>
                </w:pP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2</w:t>
                </w:r>
              </w:p>
            </w:tc>
            <w:tc>
              <w:tcPr>
                <w:tcW w:w="2202" w:type="dxa"/>
                <w:shd w:val="clear" w:color="auto" w:fill="auto"/>
              </w:tcPr>
              <w:p w:rsidR="00656B97" w:rsidRPr="00A35895" w:rsidRDefault="00656B97" w:rsidP="005E2629">
                <w:pPr>
                  <w:rPr>
                    <w:b w:val="0"/>
                  </w:rPr>
                </w:pPr>
              </w:p>
            </w:tc>
            <w:tc>
              <w:tcPr>
                <w:tcW w:w="2430" w:type="dxa"/>
                <w:shd w:val="clear" w:color="auto" w:fill="auto"/>
              </w:tcPr>
              <w:p w:rsidR="00656B97" w:rsidRPr="00357F95" w:rsidRDefault="00656B97" w:rsidP="005E2629"/>
            </w:tc>
            <w:tc>
              <w:tcPr>
                <w:tcW w:w="2340" w:type="dxa"/>
                <w:shd w:val="clear" w:color="auto" w:fill="auto"/>
              </w:tcPr>
              <w:p w:rsidR="00656B97" w:rsidRPr="00357F95" w:rsidRDefault="00656B97" w:rsidP="005E2629"/>
            </w:tc>
            <w:tc>
              <w:tcPr>
                <w:tcW w:w="2160" w:type="dxa"/>
                <w:shd w:val="clear" w:color="auto" w:fill="auto"/>
              </w:tcPr>
              <w:p w:rsidR="00656B97" w:rsidRPr="00357F95" w:rsidRDefault="00656B97" w:rsidP="005E2629"/>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3</w:t>
                </w:r>
              </w:p>
            </w:tc>
            <w:tc>
              <w:tcPr>
                <w:tcW w:w="2202" w:type="dxa"/>
                <w:shd w:val="clear" w:color="auto" w:fill="auto"/>
              </w:tcPr>
              <w:p w:rsidR="00656B97" w:rsidRPr="00A35895" w:rsidRDefault="00656B97" w:rsidP="005E2629">
                <w:pPr>
                  <w:rPr>
                    <w:b w:val="0"/>
                  </w:rPr>
                </w:pPr>
              </w:p>
            </w:tc>
            <w:tc>
              <w:tcPr>
                <w:tcW w:w="2430" w:type="dxa"/>
                <w:shd w:val="clear" w:color="auto" w:fill="auto"/>
              </w:tcPr>
              <w:p w:rsidR="00656B97" w:rsidRPr="00357F95" w:rsidRDefault="00656B97" w:rsidP="005E2629"/>
            </w:tc>
            <w:tc>
              <w:tcPr>
                <w:tcW w:w="2340" w:type="dxa"/>
                <w:shd w:val="clear" w:color="auto" w:fill="auto"/>
              </w:tcPr>
              <w:p w:rsidR="00656B97" w:rsidRPr="00357F95" w:rsidRDefault="00656B97" w:rsidP="005E2629"/>
            </w:tc>
            <w:tc>
              <w:tcPr>
                <w:tcW w:w="2160" w:type="dxa"/>
                <w:shd w:val="clear" w:color="auto" w:fill="auto"/>
              </w:tcPr>
              <w:p w:rsidR="00656B97" w:rsidRPr="00357F95" w:rsidRDefault="00656B97" w:rsidP="005E2629"/>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rsidRPr="00357F95">
                  <w:t xml:space="preserve">Day </w:t>
                </w:r>
                <w:r>
                  <w:t>4</w:t>
                </w:r>
              </w:p>
            </w:tc>
            <w:tc>
              <w:tcPr>
                <w:tcW w:w="2202" w:type="dxa"/>
                <w:shd w:val="clear" w:color="auto" w:fill="auto"/>
              </w:tcPr>
              <w:p w:rsidR="00656B97" w:rsidRPr="00A35895" w:rsidRDefault="00656B97" w:rsidP="005E2629">
                <w:pPr>
                  <w:rPr>
                    <w:b w:val="0"/>
                  </w:rPr>
                </w:pPr>
              </w:p>
            </w:tc>
            <w:tc>
              <w:tcPr>
                <w:tcW w:w="2430" w:type="dxa"/>
                <w:shd w:val="clear" w:color="auto" w:fill="auto"/>
              </w:tcPr>
              <w:p w:rsidR="00656B97" w:rsidRPr="00357F95" w:rsidRDefault="00656B97" w:rsidP="005E2629"/>
            </w:tc>
            <w:tc>
              <w:tcPr>
                <w:tcW w:w="2340" w:type="dxa"/>
                <w:shd w:val="clear" w:color="auto" w:fill="auto"/>
              </w:tcPr>
              <w:p w:rsidR="00656B97" w:rsidRPr="00357F95" w:rsidRDefault="00656B97" w:rsidP="005E2629"/>
            </w:tc>
            <w:tc>
              <w:tcPr>
                <w:tcW w:w="2160" w:type="dxa"/>
                <w:shd w:val="clear" w:color="auto" w:fill="auto"/>
              </w:tcPr>
              <w:p w:rsidR="00656B97" w:rsidRPr="00357F95" w:rsidRDefault="00656B97" w:rsidP="005E2629"/>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Pr="00357F95" w:rsidRDefault="00656B97" w:rsidP="005E2629">
                <w:pPr>
                  <w:rPr>
                    <w:b w:val="0"/>
                  </w:rPr>
                </w:pPr>
                <w:r>
                  <w:t>Day 5</w:t>
                </w:r>
              </w:p>
            </w:tc>
            <w:tc>
              <w:tcPr>
                <w:tcW w:w="2202" w:type="dxa"/>
                <w:shd w:val="clear" w:color="auto" w:fill="auto"/>
              </w:tcPr>
              <w:p w:rsidR="00656B97" w:rsidRPr="000C249A" w:rsidRDefault="00656B97" w:rsidP="005E2629">
                <w:pPr>
                  <w:rPr>
                    <w:b w:val="0"/>
                  </w:rPr>
                </w:pPr>
              </w:p>
            </w:tc>
            <w:tc>
              <w:tcPr>
                <w:tcW w:w="2430" w:type="dxa"/>
                <w:shd w:val="clear" w:color="auto" w:fill="auto"/>
              </w:tcPr>
              <w:p w:rsidR="00656B97" w:rsidRPr="00357F95" w:rsidRDefault="00656B97" w:rsidP="005E2629"/>
            </w:tc>
            <w:tc>
              <w:tcPr>
                <w:tcW w:w="2340" w:type="dxa"/>
                <w:shd w:val="clear" w:color="auto" w:fill="auto"/>
              </w:tcPr>
              <w:p w:rsidR="00656B97" w:rsidRPr="00357F95" w:rsidRDefault="00656B97" w:rsidP="005E2629"/>
            </w:tc>
            <w:tc>
              <w:tcPr>
                <w:tcW w:w="2160" w:type="dxa"/>
                <w:shd w:val="clear" w:color="auto" w:fill="auto"/>
              </w:tcPr>
              <w:p w:rsidR="00656B97" w:rsidRPr="00357F95" w:rsidRDefault="00656B97" w:rsidP="005E2629"/>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33" w:type="dxa"/>
                <w:shd w:val="clear" w:color="auto" w:fill="auto"/>
              </w:tcPr>
              <w:p w:rsidR="00656B97" w:rsidRDefault="00656B97" w:rsidP="005E2629">
                <w:pPr>
                  <w:rPr>
                    <w:b w:val="0"/>
                  </w:rPr>
                </w:pPr>
                <w:r>
                  <w:t>Etc. to Day 10</w:t>
                </w:r>
              </w:p>
            </w:tc>
            <w:tc>
              <w:tcPr>
                <w:tcW w:w="2202" w:type="dxa"/>
                <w:shd w:val="clear" w:color="auto" w:fill="auto"/>
              </w:tcPr>
              <w:p w:rsidR="00656B97" w:rsidRDefault="00656B97" w:rsidP="005E2629">
                <w:pPr>
                  <w:rPr>
                    <w:b w:val="0"/>
                  </w:rPr>
                </w:pPr>
              </w:p>
            </w:tc>
            <w:tc>
              <w:tcPr>
                <w:tcW w:w="2430" w:type="dxa"/>
                <w:shd w:val="clear" w:color="auto" w:fill="auto"/>
              </w:tcPr>
              <w:p w:rsidR="00656B97" w:rsidRPr="00357F95" w:rsidRDefault="00656B97" w:rsidP="005E2629"/>
            </w:tc>
            <w:tc>
              <w:tcPr>
                <w:tcW w:w="2340" w:type="dxa"/>
                <w:shd w:val="clear" w:color="auto" w:fill="auto"/>
              </w:tcPr>
              <w:p w:rsidR="00656B97" w:rsidRPr="00357F95" w:rsidRDefault="00656B97" w:rsidP="005E2629"/>
            </w:tc>
            <w:tc>
              <w:tcPr>
                <w:tcW w:w="2160" w:type="dxa"/>
                <w:shd w:val="clear" w:color="auto" w:fill="auto"/>
              </w:tcPr>
              <w:p w:rsidR="00656B97" w:rsidRPr="00357F95" w:rsidRDefault="00656B97" w:rsidP="005E2629"/>
            </w:tc>
          </w:tr>
        </w:tbl>
        <w:p w:rsidR="00656B97" w:rsidRDefault="00656B97" w:rsidP="005E2629">
          <w:pPr>
            <w:rPr>
              <w:lang w:val="es-ES"/>
            </w:rPr>
          </w:pPr>
        </w:p>
        <w:tbl>
          <w:tblPr>
            <w:tblStyle w:val="TableGrid1"/>
            <w:tblW w:w="10705" w:type="dxa"/>
            <w:tblLook w:val="04A0" w:firstRow="1" w:lastRow="0" w:firstColumn="1" w:lastColumn="0" w:noHBand="0" w:noVBand="1"/>
            <w:tblDescription w:val="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Default="00656B97" w:rsidP="00AA0203">
                <w:pPr>
                  <w:pStyle w:val="NumberListLevel1"/>
                  <w:numPr>
                    <w:ilvl w:val="0"/>
                    <w:numId w:val="47"/>
                  </w:numPr>
                  <w:jc w:val="left"/>
                  <w:rPr>
                    <w:b w:val="0"/>
                  </w:rPr>
                </w:pPr>
                <w:r w:rsidRPr="00AA0203">
                  <w:rPr>
                    <w:b w:val="0"/>
                  </w:rPr>
                  <w:t>In your workout plan described above, indicate where you have used the overload training principle:</w:t>
                </w:r>
              </w:p>
              <w:p w:rsidR="00AA0203" w:rsidRPr="00AA0203" w:rsidRDefault="00AA0203" w:rsidP="00AA0203">
                <w:pPr>
                  <w:pStyle w:val="NumberListLevel1"/>
                  <w:numPr>
                    <w:ilvl w:val="0"/>
                    <w:numId w:val="0"/>
                  </w:numPr>
                  <w:ind w:left="360"/>
                  <w:jc w:val="left"/>
                  <w:rPr>
                    <w:b w:val="0"/>
                  </w:rPr>
                </w:pPr>
              </w:p>
              <w:p w:rsidR="00656B97" w:rsidRDefault="00656B97" w:rsidP="00AA0203">
                <w:pPr>
                  <w:pStyle w:val="NumberListLevel1"/>
                  <w:ind w:left="341" w:hanging="341"/>
                  <w:jc w:val="left"/>
                  <w:rPr>
                    <w:b w:val="0"/>
                  </w:rPr>
                </w:pPr>
                <w:r w:rsidRPr="00AA0203">
                  <w:rPr>
                    <w:b w:val="0"/>
                  </w:rPr>
                  <w:t>In your workout plan described above, indicate where you have used the specificity training principle:</w:t>
                </w:r>
              </w:p>
              <w:p w:rsidR="00AA0203" w:rsidRPr="00AA0203" w:rsidRDefault="00AA0203" w:rsidP="00AA0203">
                <w:pPr>
                  <w:pStyle w:val="NumberListLevel1"/>
                  <w:numPr>
                    <w:ilvl w:val="0"/>
                    <w:numId w:val="0"/>
                  </w:numPr>
                  <w:ind w:left="341"/>
                  <w:jc w:val="left"/>
                  <w:rPr>
                    <w:b w:val="0"/>
                  </w:rPr>
                </w:pPr>
              </w:p>
              <w:p w:rsidR="00656B97" w:rsidRPr="00AA0203" w:rsidRDefault="00656B97" w:rsidP="00AA0203">
                <w:pPr>
                  <w:pStyle w:val="NumberListLevel1"/>
                  <w:ind w:left="341" w:hanging="341"/>
                  <w:jc w:val="left"/>
                  <w:rPr>
                    <w:b w:val="0"/>
                  </w:rPr>
                </w:pPr>
                <w:r w:rsidRPr="00AA0203">
                  <w:rPr>
                    <w:b w:val="0"/>
                  </w:rPr>
                  <w:t>Reflect on the effectiveness of overload and specificity principles you applied in your 10-day workout plan. Do they need to be adjusted? If so, how?</w:t>
                </w:r>
              </w:p>
              <w:p w:rsidR="00656B97" w:rsidRPr="009F6B2C" w:rsidRDefault="00656B97" w:rsidP="005E2629">
                <w:pPr>
                  <w:rPr>
                    <w:b w:val="0"/>
                  </w:rPr>
                </w:pPr>
              </w:p>
            </w:tc>
          </w:tr>
        </w:tbl>
        <w:p w:rsidR="00656B97" w:rsidRDefault="00656B97" w:rsidP="005E2629">
          <w:r w:rsidRPr="00F06A32">
            <w:t>Sc</w:t>
          </w:r>
          <w:r>
            <w:t xml:space="preserve">oring guide: The students must complete all components of the 10-day workout plan worksheet </w:t>
          </w:r>
          <w:r w:rsidRPr="00A72124">
            <w:t>to achieve this benchmark</w:t>
          </w:r>
          <w:r>
            <w:t>.</w:t>
          </w:r>
        </w:p>
        <w:p w:rsidR="007535E0" w:rsidRPr="008532FB" w:rsidRDefault="00656B97" w:rsidP="007535E0">
          <w:pPr>
            <w:rPr>
              <w:b/>
            </w:rPr>
          </w:pPr>
          <w:r w:rsidRPr="00844699">
            <w:t xml:space="preserve">This scoring guide is </w:t>
          </w:r>
          <w:r>
            <w:rPr>
              <w:rFonts w:cs="Calibri"/>
              <w:bCs/>
              <w:color w:val="000000"/>
              <w:lang w:bidi="ar-SA"/>
            </w:rPr>
            <w:t>an example</w:t>
          </w:r>
          <w:r w:rsidRPr="00844699">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844699" w:rsidRDefault="00656B97" w:rsidP="005E2629"/>
        <w:p w:rsidR="00656B97" w:rsidRPr="007838BA" w:rsidRDefault="00D175CD" w:rsidP="00D175CD">
          <w:pPr>
            <w:spacing w:before="120" w:after="0"/>
          </w:pPr>
          <w:r>
            <w:br w:type="page"/>
          </w:r>
        </w:p>
      </w:sdtContent>
    </w:sdt>
    <w:sdt>
      <w:sdtPr>
        <w:id w:val="-29116626"/>
        <w:docPartObj>
          <w:docPartGallery w:val="Cover Pages"/>
          <w:docPartUnique/>
        </w:docPartObj>
      </w:sdtPr>
      <w:sdtEndPr>
        <w:rPr>
          <w:b/>
          <w:szCs w:val="20"/>
        </w:rPr>
      </w:sdtEndPr>
      <w:sdtContent>
        <w:p w:rsidR="00656B97" w:rsidRDefault="00656B97" w:rsidP="00AB65FF">
          <w:r>
            <w:rPr>
              <w:noProof/>
              <w:lang w:bidi="ar-SA"/>
            </w:rPr>
            <w:drawing>
              <wp:inline distT="0" distB="0" distL="0" distR="0" wp14:anchorId="73D904D5" wp14:editId="294EC60D">
                <wp:extent cx="2901212" cy="609600"/>
                <wp:effectExtent l="0" t="0" r="0" b="0"/>
                <wp:docPr id="14" name="Picture 14"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6: Standard 4</w:t>
          </w:r>
        </w:p>
        <w:p w:rsidR="00656B97" w:rsidRDefault="00656B97" w:rsidP="005E2629">
          <w:r>
            <w:t>Exhibit responsible personal and social behavior that respects self and others.</w:t>
          </w:r>
        </w:p>
        <w:p w:rsidR="00656B97" w:rsidRDefault="00656B97" w:rsidP="005612C4">
          <w:pPr>
            <w:pStyle w:val="ListParagraph"/>
            <w:numPr>
              <w:ilvl w:val="0"/>
              <w:numId w:val="25"/>
            </w:numPr>
          </w:pPr>
          <w:r>
            <w:t>Focus area: Personal and Social Responsibility</w:t>
          </w:r>
        </w:p>
        <w:p w:rsidR="00656B97" w:rsidRPr="0065683E" w:rsidRDefault="00656B97" w:rsidP="005612C4">
          <w:pPr>
            <w:pStyle w:val="ListParagraph"/>
            <w:numPr>
              <w:ilvl w:val="0"/>
              <w:numId w:val="25"/>
            </w:numPr>
          </w:pPr>
          <w:r>
            <w:t>Benchmark 6.4.1.2: Identify appropriate strategies to self-reinforce positive fitness behaviors, such as positive self-talk.</w:t>
          </w:r>
        </w:p>
        <w:p w:rsidR="00656B97" w:rsidRPr="008E09D4" w:rsidRDefault="00656B97" w:rsidP="005E2629">
          <w:pPr>
            <w:pStyle w:val="Heading2"/>
          </w:pPr>
          <w:r>
            <w:t>Assessment Task</w:t>
          </w:r>
        </w:p>
        <w:p w:rsidR="00656B97" w:rsidRPr="005E3FC1" w:rsidRDefault="00656B97" w:rsidP="005E3FC1">
          <w:r>
            <w:t xml:space="preserve">Exit Slip: Students will be able to successfully identify strategies that can </w:t>
          </w:r>
          <w:r w:rsidR="00223D48">
            <w:t>be used</w:t>
          </w:r>
          <w:r>
            <w:t xml:space="preserve"> to self-reinforce positive fitness behaviors.</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5"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r>
            <w:t>.</w:t>
          </w:r>
        </w:p>
        <w:p w:rsidR="00656B97" w:rsidRDefault="00656B97" w:rsidP="00197518">
          <w:r>
            <w:t>This example focuses on student identification of appropriate strategies to self-reinforce positive fitness behaviors.</w:t>
          </w:r>
        </w:p>
        <w:p w:rsidR="00656B97" w:rsidRDefault="00656B97" w:rsidP="00197518">
          <w:r>
            <w:t xml:space="preserve">Provide instruction regarding behavior change factors that can </w:t>
          </w:r>
          <w:r w:rsidR="00223D48">
            <w:t xml:space="preserve">be </w:t>
          </w:r>
          <w:r>
            <w:t>used for self-motivation during any behavior change process including:</w:t>
          </w:r>
        </w:p>
        <w:p w:rsidR="00656B97" w:rsidRDefault="00656B97" w:rsidP="005612C4">
          <w:pPr>
            <w:pStyle w:val="ListParagraph"/>
            <w:numPr>
              <w:ilvl w:val="0"/>
              <w:numId w:val="27"/>
            </w:numPr>
          </w:pPr>
          <w:r>
            <w:t xml:space="preserve">positive self-talk </w:t>
          </w:r>
        </w:p>
        <w:p w:rsidR="00656B97" w:rsidRDefault="00656B97" w:rsidP="005612C4">
          <w:pPr>
            <w:pStyle w:val="ListParagraph"/>
            <w:numPr>
              <w:ilvl w:val="0"/>
              <w:numId w:val="27"/>
            </w:numPr>
          </w:pPr>
          <w:r>
            <w:t>use of social support</w:t>
          </w:r>
        </w:p>
        <w:p w:rsidR="00656B97" w:rsidRDefault="00656B97" w:rsidP="005612C4">
          <w:pPr>
            <w:pStyle w:val="ListParagraph"/>
            <w:numPr>
              <w:ilvl w:val="0"/>
              <w:numId w:val="27"/>
            </w:numPr>
          </w:pPr>
          <w:r>
            <w:t>use of classical conditioning (positive rewards/reinforcements)</w:t>
          </w:r>
        </w:p>
        <w:p w:rsidR="00656B97" w:rsidRDefault="00656B97" w:rsidP="00197518">
          <w:r>
            <w:t>Have a discussion regarding how the behavior change factors listed above can impact fitness concepts such as:</w:t>
          </w:r>
        </w:p>
        <w:p w:rsidR="00656B97" w:rsidRDefault="00656B97" w:rsidP="005612C4">
          <w:pPr>
            <w:pStyle w:val="ListParagraph"/>
            <w:numPr>
              <w:ilvl w:val="0"/>
              <w:numId w:val="26"/>
            </w:numPr>
          </w:pPr>
          <w:r>
            <w:t>Components of a physical activity program (warm-up, aerobic activity, resistance training [using body wei</w:t>
          </w:r>
          <w:r w:rsidR="00223D48">
            <w:t>ght], cool-down), and the FITT (</w:t>
          </w:r>
          <w:r>
            <w:t>f</w:t>
          </w:r>
          <w:r w:rsidR="00223D48">
            <w:t>requency, intensity, time, type)</w:t>
          </w:r>
          <w:r>
            <w:t xml:space="preserve"> principle.</w:t>
          </w:r>
        </w:p>
        <w:p w:rsidR="00656B97" w:rsidRDefault="00656B97" w:rsidP="005612C4">
          <w:pPr>
            <w:pStyle w:val="ListParagraph"/>
            <w:numPr>
              <w:ilvl w:val="0"/>
              <w:numId w:val="26"/>
            </w:numPr>
          </w:pPr>
          <w:r>
            <w:t>Physical fitness components and the assessment of</w:t>
          </w:r>
          <w:r w:rsidR="00223D48">
            <w:t xml:space="preserve"> each, and how to create SMART (</w:t>
          </w:r>
          <w:r>
            <w:t>specific, measurable, attain</w:t>
          </w:r>
          <w:r w:rsidR="00223D48">
            <w:t>able, results-based, time-based)</w:t>
          </w:r>
          <w:r>
            <w:t xml:space="preserve"> goals based on the results of the assessment.</w:t>
          </w:r>
        </w:p>
        <w:p w:rsidR="00656B97" w:rsidRDefault="00656B97" w:rsidP="005612C4">
          <w:pPr>
            <w:pStyle w:val="ListParagraph"/>
            <w:numPr>
              <w:ilvl w:val="0"/>
              <w:numId w:val="26"/>
            </w:numPr>
          </w:pPr>
          <w:r>
            <w:t>Trans Theoretical Model of Behavior Change (stages of behavior change: pre-contemplation, contemplation, preparation, action, maintenance)</w:t>
          </w:r>
        </w:p>
        <w:p w:rsidR="00656B97" w:rsidRDefault="00656B97" w:rsidP="005E2629">
          <w:pPr>
            <w:pStyle w:val="Heading2"/>
            <w:rPr>
              <w:lang w:val="es-ES"/>
            </w:rPr>
          </w:pPr>
          <w:r>
            <w:rPr>
              <w:lang w:val="es-ES"/>
            </w:rPr>
            <w:lastRenderedPageBreak/>
            <w:t>Directions</w:t>
          </w:r>
        </w:p>
        <w:p w:rsidR="00656B97" w:rsidRDefault="00656B97" w:rsidP="005E2629">
          <w:pPr>
            <w:rPr>
              <w:lang w:val="es-ES"/>
            </w:rPr>
          </w:pPr>
          <w:r>
            <w:t>Students will complete the following exit slip at the end of class.</w:t>
          </w:r>
        </w:p>
        <w:p w:rsidR="00656B97" w:rsidRDefault="00656B97" w:rsidP="005E2629">
          <w:pPr>
            <w:pStyle w:val="Heading3"/>
            <w:rPr>
              <w:lang w:val="es-ES"/>
            </w:rPr>
          </w:pPr>
          <w:r>
            <w:rPr>
              <w:lang w:val="es-ES"/>
            </w:rPr>
            <w:t>Positive Reinforcement Exit Slip</w:t>
          </w:r>
        </w:p>
        <w:tbl>
          <w:tblPr>
            <w:tblStyle w:val="TableGrid1"/>
            <w:tblW w:w="10705" w:type="dxa"/>
            <w:tblLook w:val="04A0" w:firstRow="1" w:lastRow="0" w:firstColumn="1" w:lastColumn="0" w:noHBand="0" w:noVBand="1"/>
            <w:tblDescription w:val="positive reinforcement exit slip"/>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A72124" w:rsidRDefault="00656B97" w:rsidP="005E2629">
                <w:pPr>
                  <w:jc w:val="left"/>
                  <w:rPr>
                    <w:b w:val="0"/>
                  </w:rPr>
                </w:pPr>
                <w:r w:rsidRPr="00A72124">
                  <w:rPr>
                    <w:b w:val="0"/>
                  </w:rPr>
                  <w:t>Name:</w:t>
                </w:r>
              </w:p>
              <w:p w:rsidR="00656B97" w:rsidRDefault="00656B97" w:rsidP="005E2629">
                <w:pPr>
                  <w:jc w:val="left"/>
                  <w:rPr>
                    <w:b w:val="0"/>
                  </w:rPr>
                </w:pPr>
                <w:r>
                  <w:rPr>
                    <w:b w:val="0"/>
                  </w:rPr>
                  <w:t xml:space="preserve">Instructions: identify at least </w:t>
                </w:r>
                <w:r w:rsidRPr="0042185B">
                  <w:rPr>
                    <w:b w:val="0"/>
                  </w:rPr>
                  <w:t xml:space="preserve">two </w:t>
                </w:r>
                <w:r>
                  <w:rPr>
                    <w:b w:val="0"/>
                  </w:rPr>
                  <w:t>strategies you</w:t>
                </w:r>
                <w:r w:rsidRPr="0042185B">
                  <w:rPr>
                    <w:b w:val="0"/>
                  </w:rPr>
                  <w:t xml:space="preserve"> can use to self-reinforce positive fitness behaviors</w:t>
                </w:r>
                <w:r>
                  <w:rPr>
                    <w:b w:val="0"/>
                  </w:rPr>
                  <w:t>.</w:t>
                </w:r>
              </w:p>
              <w:p w:rsidR="00656B97" w:rsidRDefault="00656B97" w:rsidP="00CD59E5">
                <w:pPr>
                  <w:pStyle w:val="NumberListLevel1"/>
                  <w:numPr>
                    <w:ilvl w:val="0"/>
                    <w:numId w:val="0"/>
                  </w:numPr>
                  <w:ind w:left="341" w:hanging="360"/>
                  <w:jc w:val="left"/>
                </w:pPr>
                <w:r>
                  <w:t>1.</w:t>
                </w:r>
              </w:p>
              <w:p w:rsidR="00656B97" w:rsidRDefault="00656B97" w:rsidP="00CD59E5">
                <w:pPr>
                  <w:ind w:left="341" w:hanging="360"/>
                  <w:jc w:val="left"/>
                  <w:rPr>
                    <w:b w:val="0"/>
                  </w:rPr>
                </w:pPr>
              </w:p>
              <w:p w:rsidR="00656B97" w:rsidRDefault="00656B97" w:rsidP="00CD59E5">
                <w:pPr>
                  <w:pStyle w:val="NumberListLevel1"/>
                  <w:numPr>
                    <w:ilvl w:val="0"/>
                    <w:numId w:val="0"/>
                  </w:numPr>
                  <w:ind w:left="341" w:hanging="360"/>
                  <w:jc w:val="left"/>
                </w:pPr>
                <w:r>
                  <w:t xml:space="preserve">2. </w:t>
                </w:r>
              </w:p>
              <w:p w:rsidR="00656B97" w:rsidRPr="009F6B2C" w:rsidRDefault="00656B97" w:rsidP="005E2629">
                <w:pPr>
                  <w:jc w:val="left"/>
                  <w:rPr>
                    <w:b w:val="0"/>
                  </w:rPr>
                </w:pPr>
              </w:p>
            </w:tc>
          </w:tr>
        </w:tbl>
        <w:p w:rsidR="00656B97" w:rsidRDefault="00656B97" w:rsidP="005E2629">
          <w:pPr>
            <w:pStyle w:val="Caption"/>
            <w:rPr>
              <w:sz w:val="22"/>
              <w:szCs w:val="22"/>
            </w:rPr>
          </w:pPr>
          <w:r w:rsidRPr="00F06A32">
            <w:rPr>
              <w:sz w:val="22"/>
              <w:szCs w:val="22"/>
            </w:rPr>
            <w:t>Sc</w:t>
          </w:r>
          <w:r>
            <w:rPr>
              <w:sz w:val="22"/>
              <w:szCs w:val="22"/>
            </w:rPr>
            <w:t>oring guide: Students must correctly identify a minimum of two</w:t>
          </w:r>
          <w:r w:rsidRPr="00A72124">
            <w:rPr>
              <w:sz w:val="22"/>
              <w:szCs w:val="22"/>
            </w:rPr>
            <w:t xml:space="preserve"> </w:t>
          </w:r>
          <w:r>
            <w:rPr>
              <w:sz w:val="22"/>
              <w:szCs w:val="22"/>
            </w:rPr>
            <w:t>strategies specific to the self-reinforcement of positive fitness behaviors</w:t>
          </w:r>
          <w:r w:rsidRPr="00A72124">
            <w:rPr>
              <w:sz w:val="22"/>
              <w:szCs w:val="22"/>
            </w:rPr>
            <w:t xml:space="preserve"> to achieve this benchmark.</w:t>
          </w:r>
        </w:p>
        <w:p w:rsidR="007535E0" w:rsidRPr="008532FB" w:rsidRDefault="00656B97" w:rsidP="007535E0">
          <w:pPr>
            <w:rPr>
              <w:b/>
            </w:rPr>
          </w:pPr>
          <w:r w:rsidRPr="00A049E1">
            <w:t xml:space="preserve">This scoring guide is </w:t>
          </w:r>
          <w:r>
            <w:rPr>
              <w:rFonts w:cs="Calibri"/>
              <w:bCs/>
              <w:color w:val="000000"/>
              <w:lang w:bidi="ar-SA"/>
            </w:rPr>
            <w:t>an example</w:t>
          </w:r>
          <w:r w:rsidRPr="00A049E1">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930917" w:rsidRDefault="00FA2B97" w:rsidP="005E2629"/>
      </w:sdtContent>
    </w:sdt>
    <w:p w:rsidR="00656B97" w:rsidRDefault="00656B97" w:rsidP="005E2629">
      <w:pPr>
        <w:pStyle w:val="Heading2"/>
      </w:pPr>
      <w:r>
        <w:t>Additional Notes</w:t>
      </w:r>
    </w:p>
    <w:p w:rsidR="00656B97" w:rsidRPr="00BE3444" w:rsidRDefault="00656B97" w:rsidP="005E2629">
      <w:r>
        <w:t>This assessment could be nicely bundled with 6.3.4.1.</w:t>
      </w:r>
    </w:p>
    <w:p w:rsidR="00656B97" w:rsidRPr="007838BA" w:rsidRDefault="00D175CD" w:rsidP="00D175CD">
      <w:pPr>
        <w:spacing w:before="120" w:after="0"/>
      </w:pPr>
      <w:r>
        <w:br w:type="page"/>
      </w:r>
    </w:p>
    <w:sdt>
      <w:sdtPr>
        <w:id w:val="-2050519883"/>
        <w:docPartObj>
          <w:docPartGallery w:val="Cover Pages"/>
          <w:docPartUnique/>
        </w:docPartObj>
      </w:sdtPr>
      <w:sdtEndPr>
        <w:rPr>
          <w:szCs w:val="20"/>
        </w:rPr>
      </w:sdtEndPr>
      <w:sdtContent>
        <w:p w:rsidR="00656B97" w:rsidRDefault="00656B97" w:rsidP="00AB65FF">
          <w:r>
            <w:rPr>
              <w:noProof/>
              <w:lang w:bidi="ar-SA"/>
            </w:rPr>
            <w:drawing>
              <wp:inline distT="0" distB="0" distL="0" distR="0" wp14:anchorId="2F0AD137" wp14:editId="2E10E223">
                <wp:extent cx="2901212" cy="609600"/>
                <wp:effectExtent l="0" t="0" r="0" b="0"/>
                <wp:docPr id="15" name="Picture 15"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 4</w:t>
          </w:r>
        </w:p>
        <w:p w:rsidR="00656B97" w:rsidRDefault="00656B97" w:rsidP="005E2629">
          <w:r>
            <w:t>Exhibit responsible personal and social behavior that respects self and others.</w:t>
          </w:r>
        </w:p>
        <w:p w:rsidR="00656B97" w:rsidRDefault="00656B97" w:rsidP="005612C4">
          <w:pPr>
            <w:pStyle w:val="ListParagraph"/>
            <w:numPr>
              <w:ilvl w:val="0"/>
              <w:numId w:val="28"/>
            </w:numPr>
          </w:pPr>
          <w:r>
            <w:t>Focus area: Rules and Etiquette, Safety</w:t>
          </w:r>
        </w:p>
        <w:p w:rsidR="00656B97" w:rsidRDefault="00656B97" w:rsidP="005612C4">
          <w:pPr>
            <w:pStyle w:val="ListParagraph"/>
            <w:numPr>
              <w:ilvl w:val="0"/>
              <w:numId w:val="28"/>
            </w:numPr>
          </w:pPr>
          <w:r>
            <w:t>Benchmark 7.4.4.1: Apply rules and etiquette while self-monitoring personal behavior during physical activities.</w:t>
          </w:r>
        </w:p>
        <w:p w:rsidR="00656B97" w:rsidRDefault="00656B97" w:rsidP="005612C4">
          <w:pPr>
            <w:pStyle w:val="ListParagraph"/>
            <w:numPr>
              <w:ilvl w:val="0"/>
              <w:numId w:val="28"/>
            </w:numPr>
          </w:pPr>
          <w:r>
            <w:t>Benchmark 7.4.5.1: Independently use physical activity and fitness equipment appropriately and safely.</w:t>
          </w:r>
        </w:p>
        <w:p w:rsidR="00656B97" w:rsidRPr="008E09D4" w:rsidRDefault="00656B97" w:rsidP="005E2629">
          <w:pPr>
            <w:pStyle w:val="Heading2"/>
          </w:pPr>
          <w:r>
            <w:t>Assessment Task</w:t>
          </w:r>
        </w:p>
        <w:p w:rsidR="00656B97" w:rsidRPr="005E3FC1" w:rsidRDefault="00656B97" w:rsidP="005E3FC1">
          <w:r>
            <w:t>Self-Assessment: Students will be able to successfully identify application of correct rules, game etiquette, and using equipment appropriately and safely during physical activity.</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6"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 xml:space="preserve">This example is for student application of rules and etiquette while self-monitoring personal behavior during physical activities and to independently use physical activity and fitness equipment appropriately and safely. </w:t>
          </w:r>
        </w:p>
        <w:p w:rsidR="00656B97" w:rsidRDefault="00656B97" w:rsidP="005E2629">
          <w:r>
            <w:t>Provide instruction on rules and etique</w:t>
          </w:r>
          <w:r w:rsidR="00223D48">
            <w:t xml:space="preserve">tte for a variety of activities or for example, student: </w:t>
          </w:r>
          <w:r>
            <w:t xml:space="preserve"> </w:t>
          </w:r>
        </w:p>
        <w:p w:rsidR="00656B97" w:rsidRDefault="00656B97" w:rsidP="005612C4">
          <w:pPr>
            <w:pStyle w:val="ListParagraph"/>
            <w:numPr>
              <w:ilvl w:val="0"/>
              <w:numId w:val="29"/>
            </w:numPr>
          </w:pPr>
          <w:r>
            <w:t>Acknowledges ball placement accurately as out or in</w:t>
          </w:r>
        </w:p>
        <w:p w:rsidR="00656B97" w:rsidRDefault="00656B97" w:rsidP="005612C4">
          <w:pPr>
            <w:pStyle w:val="ListParagraph"/>
            <w:numPr>
              <w:ilvl w:val="0"/>
              <w:numId w:val="29"/>
            </w:numPr>
          </w:pPr>
          <w:r>
            <w:t>Acknowledges any infractions such as fouls</w:t>
          </w:r>
        </w:p>
        <w:p w:rsidR="00656B97" w:rsidRDefault="00656B97" w:rsidP="005612C4">
          <w:pPr>
            <w:pStyle w:val="ListParagraph"/>
            <w:numPr>
              <w:ilvl w:val="0"/>
              <w:numId w:val="29"/>
            </w:numPr>
          </w:pPr>
          <w:r>
            <w:t>Promotes and uses positive self-talk</w:t>
          </w:r>
        </w:p>
        <w:p w:rsidR="00656B97" w:rsidRDefault="00656B97" w:rsidP="005612C4">
          <w:pPr>
            <w:pStyle w:val="ListParagraph"/>
            <w:numPr>
              <w:ilvl w:val="0"/>
              <w:numId w:val="29"/>
            </w:numPr>
          </w:pPr>
          <w:r>
            <w:t>Encourages classmates during physical activity</w:t>
          </w:r>
        </w:p>
        <w:p w:rsidR="00656B97" w:rsidRDefault="00656B97" w:rsidP="005612C4">
          <w:pPr>
            <w:pStyle w:val="ListParagraph"/>
            <w:numPr>
              <w:ilvl w:val="0"/>
              <w:numId w:val="29"/>
            </w:numPr>
          </w:pPr>
          <w:r>
            <w:t>Claps or wishes luck to opponent</w:t>
          </w:r>
        </w:p>
        <w:p w:rsidR="00656B97" w:rsidRDefault="00656B97" w:rsidP="005E2629">
          <w:r>
            <w:t>Provide instruction on the proper use of equipment appropriately and safely. Example</w:t>
          </w:r>
          <w:r w:rsidR="00223D48">
            <w:t>s</w:t>
          </w:r>
          <w:r>
            <w:t xml:space="preserve"> may include:</w:t>
          </w:r>
        </w:p>
        <w:p w:rsidR="00656B97" w:rsidRDefault="00656B97" w:rsidP="005612C4">
          <w:pPr>
            <w:pStyle w:val="ListParagraph"/>
            <w:numPr>
              <w:ilvl w:val="0"/>
              <w:numId w:val="29"/>
            </w:numPr>
          </w:pPr>
          <w:r>
            <w:t>Uses equipment as intended</w:t>
          </w:r>
        </w:p>
        <w:p w:rsidR="00656B97" w:rsidRDefault="00656B97" w:rsidP="005612C4">
          <w:pPr>
            <w:pStyle w:val="ListParagraph"/>
            <w:numPr>
              <w:ilvl w:val="0"/>
              <w:numId w:val="29"/>
            </w:numPr>
          </w:pPr>
          <w:r>
            <w:t>Does not slam or throw equipment</w:t>
          </w:r>
        </w:p>
        <w:p w:rsidR="00656B97" w:rsidRDefault="00656B97" w:rsidP="005612C4">
          <w:pPr>
            <w:pStyle w:val="ListParagraph"/>
            <w:numPr>
              <w:ilvl w:val="0"/>
              <w:numId w:val="29"/>
            </w:numPr>
          </w:pPr>
          <w:r>
            <w:t>Does not leave equipment out</w:t>
          </w:r>
        </w:p>
        <w:p w:rsidR="00656B97" w:rsidRDefault="00656B97" w:rsidP="005612C4">
          <w:pPr>
            <w:pStyle w:val="ListParagraph"/>
            <w:numPr>
              <w:ilvl w:val="0"/>
              <w:numId w:val="29"/>
            </w:numPr>
          </w:pPr>
          <w:r>
            <w:t>Does not leave open bottles of water near equipment</w:t>
          </w:r>
        </w:p>
        <w:p w:rsidR="00656B97" w:rsidRDefault="00656B97" w:rsidP="005E2629">
          <w:pPr>
            <w:pStyle w:val="Heading2"/>
            <w:rPr>
              <w:lang w:val="es-ES"/>
            </w:rPr>
          </w:pPr>
          <w:r>
            <w:rPr>
              <w:lang w:val="es-ES"/>
            </w:rPr>
            <w:lastRenderedPageBreak/>
            <w:t>Directions</w:t>
          </w:r>
        </w:p>
        <w:p w:rsidR="00656B97" w:rsidRPr="008E0281" w:rsidRDefault="00656B97" w:rsidP="005E2629">
          <w:r>
            <w:t xml:space="preserve">Students complete the self-assessment tasks below during any unit of the physical education curriculum. </w:t>
          </w:r>
        </w:p>
        <w:p w:rsidR="00656B97" w:rsidRDefault="00656B97" w:rsidP="005E2629">
          <w:pPr>
            <w:pStyle w:val="Heading3"/>
            <w:rPr>
              <w:lang w:val="es-ES"/>
            </w:rPr>
          </w:pPr>
          <w:r>
            <w:rPr>
              <w:lang w:val="es-ES"/>
            </w:rPr>
            <w:t>Personal Social Behavior Self-Assessment</w:t>
          </w:r>
        </w:p>
        <w:tbl>
          <w:tblPr>
            <w:tblStyle w:val="TableGrid1"/>
            <w:tblW w:w="10705" w:type="dxa"/>
            <w:tblLook w:val="04A0" w:firstRow="1" w:lastRow="0" w:firstColumn="1" w:lastColumn="0" w:noHBand="0" w:noVBand="1"/>
            <w:tblDescription w:val="personal social behavior self assessment 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650A42" w:rsidRDefault="00656B97" w:rsidP="005E2629">
                <w:pPr>
                  <w:jc w:val="left"/>
                  <w:rPr>
                    <w:b w:val="0"/>
                  </w:rPr>
                </w:pPr>
                <w:r w:rsidRPr="00650A42">
                  <w:rPr>
                    <w:b w:val="0"/>
                  </w:rPr>
                  <w:t xml:space="preserve">Name: </w:t>
                </w:r>
              </w:p>
              <w:p w:rsidR="00656B97" w:rsidRPr="00650A42" w:rsidRDefault="00656B97" w:rsidP="005E2629">
                <w:pPr>
                  <w:jc w:val="left"/>
                  <w:rPr>
                    <w:b w:val="0"/>
                    <w:lang w:val="es-ES"/>
                  </w:rPr>
                </w:pPr>
                <w:r w:rsidRPr="00650A42">
                  <w:rPr>
                    <w:b w:val="0"/>
                    <w:lang w:val="es-ES"/>
                  </w:rPr>
                  <w:t xml:space="preserve">Physical Activity: </w:t>
                </w:r>
              </w:p>
              <w:p w:rsidR="00656B97" w:rsidRDefault="00656B97" w:rsidP="00320470">
                <w:pPr>
                  <w:pStyle w:val="NumberListLevel1"/>
                  <w:numPr>
                    <w:ilvl w:val="0"/>
                    <w:numId w:val="48"/>
                  </w:numPr>
                  <w:jc w:val="left"/>
                  <w:rPr>
                    <w:b w:val="0"/>
                  </w:rPr>
                </w:pPr>
                <w:r w:rsidRPr="00320470">
                  <w:rPr>
                    <w:b w:val="0"/>
                  </w:rPr>
                  <w:t>During the __________ unit, describe two examples where you used the correct rules in the games:</w:t>
                </w:r>
              </w:p>
              <w:p w:rsidR="00320470" w:rsidRPr="00320470" w:rsidRDefault="00320470" w:rsidP="00320470">
                <w:pPr>
                  <w:pStyle w:val="NumberListLevel1"/>
                  <w:numPr>
                    <w:ilvl w:val="0"/>
                    <w:numId w:val="0"/>
                  </w:numPr>
                  <w:ind w:left="360"/>
                  <w:jc w:val="left"/>
                  <w:rPr>
                    <w:b w:val="0"/>
                  </w:rPr>
                </w:pPr>
              </w:p>
              <w:p w:rsidR="00656B97" w:rsidRDefault="00656B97" w:rsidP="00320470">
                <w:pPr>
                  <w:pStyle w:val="NumberListLevel1"/>
                  <w:ind w:left="341" w:hanging="341"/>
                  <w:jc w:val="left"/>
                  <w:rPr>
                    <w:b w:val="0"/>
                  </w:rPr>
                </w:pPr>
                <w:r w:rsidRPr="00320470">
                  <w:rPr>
                    <w:b w:val="0"/>
                  </w:rPr>
                  <w:t>Describe a minimum of two examples, during the __________ game, where you used appropriate game etiquette:</w:t>
                </w:r>
              </w:p>
              <w:p w:rsidR="00320470" w:rsidRPr="00320470" w:rsidRDefault="00320470" w:rsidP="00320470">
                <w:pPr>
                  <w:pStyle w:val="NumberListLevel1"/>
                  <w:numPr>
                    <w:ilvl w:val="0"/>
                    <w:numId w:val="0"/>
                  </w:numPr>
                  <w:jc w:val="left"/>
                  <w:rPr>
                    <w:b w:val="0"/>
                  </w:rPr>
                </w:pPr>
              </w:p>
              <w:p w:rsidR="00656B97" w:rsidRPr="00320470" w:rsidRDefault="00656B97" w:rsidP="00320470">
                <w:pPr>
                  <w:pStyle w:val="NumberListLevel1"/>
                  <w:ind w:left="341" w:hanging="341"/>
                  <w:jc w:val="left"/>
                  <w:rPr>
                    <w:b w:val="0"/>
                  </w:rPr>
                </w:pPr>
                <w:r w:rsidRPr="00320470">
                  <w:rPr>
                    <w:b w:val="0"/>
                  </w:rPr>
                  <w:t>Describe how you used the equipment appropriately and safely during the ________ unit:</w:t>
                </w:r>
              </w:p>
              <w:p w:rsidR="00656B97" w:rsidRPr="009F6B2C" w:rsidRDefault="00656B97" w:rsidP="005E2629">
                <w:pPr>
                  <w:jc w:val="left"/>
                  <w:rPr>
                    <w:b w:val="0"/>
                  </w:rPr>
                </w:pPr>
              </w:p>
            </w:tc>
          </w:tr>
        </w:tbl>
        <w:p w:rsidR="00656B97" w:rsidRDefault="00656B97" w:rsidP="005E2629">
          <w:r w:rsidRPr="00F06A32">
            <w:t>Sc</w:t>
          </w:r>
          <w:r>
            <w:t xml:space="preserve">oring guide: Students must completely respond to all components in the Personal Social Behavior Self-Assessment </w:t>
          </w:r>
          <w:r w:rsidRPr="00A72124">
            <w:t>to achieve this benchmark</w:t>
          </w:r>
          <w:r>
            <w:t>.</w:t>
          </w:r>
        </w:p>
        <w:p w:rsidR="007535E0" w:rsidRPr="008532FB" w:rsidRDefault="00656B97" w:rsidP="007535E0">
          <w:pPr>
            <w:rPr>
              <w:b/>
            </w:rPr>
          </w:pPr>
          <w:r w:rsidRPr="00AC654D">
            <w:t xml:space="preserve">This scoring guide is </w:t>
          </w:r>
          <w:r>
            <w:rPr>
              <w:rFonts w:cs="Calibri"/>
              <w:bCs/>
              <w:color w:val="000000"/>
              <w:lang w:bidi="ar-SA"/>
            </w:rPr>
            <w:t>an example</w:t>
          </w:r>
          <w:r w:rsidRPr="00AC654D">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AC654D" w:rsidRDefault="00FA2B97" w:rsidP="005E2629"/>
      </w:sdtContent>
    </w:sdt>
    <w:p w:rsidR="00656B97" w:rsidRPr="007838BA" w:rsidRDefault="001B042F" w:rsidP="001B042F">
      <w:pPr>
        <w:spacing w:before="120" w:after="0"/>
      </w:pPr>
      <w:r>
        <w:br w:type="page"/>
      </w:r>
    </w:p>
    <w:sdt>
      <w:sdtPr>
        <w:rPr>
          <w:iCs/>
          <w:color w:val="000000" w:themeColor="text2"/>
          <w:sz w:val="20"/>
          <w:szCs w:val="20"/>
        </w:rPr>
        <w:id w:val="-387107448"/>
        <w:docPartObj>
          <w:docPartGallery w:val="Cover Pages"/>
          <w:docPartUnique/>
        </w:docPartObj>
      </w:sdtPr>
      <w:sdtEndPr>
        <w:rPr>
          <w:iCs w:val="0"/>
          <w:color w:val="auto"/>
          <w:sz w:val="22"/>
          <w:szCs w:val="22"/>
        </w:rPr>
      </w:sdtEndPr>
      <w:sdtContent>
        <w:p w:rsidR="00656B97" w:rsidRDefault="00656B97" w:rsidP="00AB65FF">
          <w:r>
            <w:rPr>
              <w:noProof/>
              <w:lang w:bidi="ar-SA"/>
            </w:rPr>
            <w:drawing>
              <wp:inline distT="0" distB="0" distL="0" distR="0" wp14:anchorId="528B2EF3" wp14:editId="4095038F">
                <wp:extent cx="2901212" cy="609600"/>
                <wp:effectExtent l="0" t="0" r="0" b="0"/>
                <wp:docPr id="16" name="Picture 16"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 5</w:t>
          </w:r>
        </w:p>
        <w:p w:rsidR="00656B97" w:rsidRDefault="00656B97" w:rsidP="005E2629">
          <w:r>
            <w:t>Recognize the value of physical activity for health, enjoyment, ch</w:t>
          </w:r>
          <w:r w:rsidR="0020276B">
            <w:t>allenge, self-expression, and</w:t>
          </w:r>
          <w:r>
            <w:t xml:space="preserve"> social interaction.</w:t>
          </w:r>
        </w:p>
        <w:p w:rsidR="00656B97" w:rsidRDefault="00656B97" w:rsidP="005612C4">
          <w:pPr>
            <w:pStyle w:val="ListParagraph"/>
            <w:numPr>
              <w:ilvl w:val="0"/>
              <w:numId w:val="31"/>
            </w:numPr>
          </w:pPr>
          <w:r>
            <w:t>Focus area: Health</w:t>
          </w:r>
        </w:p>
        <w:p w:rsidR="00656B97" w:rsidRPr="0065683E" w:rsidRDefault="00656B97" w:rsidP="005612C4">
          <w:pPr>
            <w:pStyle w:val="ListParagraph"/>
            <w:numPr>
              <w:ilvl w:val="0"/>
              <w:numId w:val="31"/>
            </w:numPr>
          </w:pPr>
          <w:r>
            <w:t>Benchmark 7.5.1.1: Chart and analyze personal screen</w:t>
          </w:r>
          <w:r w:rsidR="00223D48">
            <w:t>-</w:t>
          </w:r>
          <w:r>
            <w:t>time behaviors.</w:t>
          </w:r>
        </w:p>
        <w:p w:rsidR="00656B97" w:rsidRPr="008E09D4" w:rsidRDefault="00656B97" w:rsidP="005D4525">
          <w:pPr>
            <w:pStyle w:val="Heading2"/>
          </w:pPr>
          <w:r>
            <w:t>Assessment Task</w:t>
          </w:r>
        </w:p>
        <w:p w:rsidR="00656B97" w:rsidRPr="005E3FC1" w:rsidRDefault="00656B97" w:rsidP="005E3FC1">
          <w:r>
            <w:t>Self-Assessment: Students will be able to chart</w:t>
          </w:r>
          <w:r w:rsidR="00223D48">
            <w:t>, analyze and reflect on screen-</w:t>
          </w:r>
          <w:r>
            <w:t xml:space="preserve">time behaviors. </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7"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p>
        <w:p w:rsidR="00656B97" w:rsidRDefault="00656B97" w:rsidP="005E2629">
          <w:r>
            <w:t>In a physical-wellness unit, provide the students with a number of resources that address the issues associated with the use of mobile screen devices, and materials that provide the various recommendations regarding screen time for adolescents.</w:t>
          </w:r>
        </w:p>
        <w:p w:rsidR="00656B97" w:rsidRDefault="00656B97" w:rsidP="005E2629">
          <w:r>
            <w:t>Provide students with negative health issues associated with screen</w:t>
          </w:r>
          <w:r w:rsidR="00223D48">
            <w:t>-</w:t>
          </w:r>
          <w:r>
            <w:t>time</w:t>
          </w:r>
          <w:r w:rsidR="00223D48">
            <w:t>,</w:t>
          </w:r>
          <w:r>
            <w:t xml:space="preserve"> such as:</w:t>
          </w:r>
        </w:p>
        <w:p w:rsidR="00656B97" w:rsidRPr="001D4F87" w:rsidRDefault="00656B97" w:rsidP="005612C4">
          <w:pPr>
            <w:pStyle w:val="ListParagraph"/>
            <w:numPr>
              <w:ilvl w:val="0"/>
              <w:numId w:val="34"/>
            </w:numPr>
          </w:pPr>
          <w:r w:rsidRPr="001D4F87">
            <w:rPr>
              <w:rFonts w:asciiTheme="minorHAnsi" w:hAnsiTheme="minorHAnsi" w:cstheme="minorHAnsi"/>
              <w:color w:val="222222"/>
              <w:lang w:val="en-AU" w:bidi="ar-SA"/>
            </w:rPr>
            <w:t xml:space="preserve">less active, outdoor and creative play </w:t>
          </w:r>
        </w:p>
        <w:p w:rsidR="00656B97" w:rsidRPr="001D4F87" w:rsidRDefault="00656B97" w:rsidP="005612C4">
          <w:pPr>
            <w:pStyle w:val="ListParagraph"/>
            <w:numPr>
              <w:ilvl w:val="0"/>
              <w:numId w:val="34"/>
            </w:numPr>
          </w:pPr>
          <w:r w:rsidRPr="001D4F87">
            <w:rPr>
              <w:rFonts w:asciiTheme="minorHAnsi" w:hAnsiTheme="minorHAnsi" w:cstheme="minorHAnsi"/>
              <w:color w:val="222222"/>
              <w:lang w:val="en-AU" w:bidi="ar-SA"/>
            </w:rPr>
            <w:t xml:space="preserve">slower development of language skills </w:t>
          </w:r>
        </w:p>
        <w:p w:rsidR="00656B97" w:rsidRPr="001D4F87" w:rsidRDefault="00656B97" w:rsidP="005612C4">
          <w:pPr>
            <w:pStyle w:val="ListParagraph"/>
            <w:numPr>
              <w:ilvl w:val="0"/>
              <w:numId w:val="34"/>
            </w:numPr>
          </w:pPr>
          <w:r w:rsidRPr="001D4F87">
            <w:rPr>
              <w:rFonts w:asciiTheme="minorHAnsi" w:hAnsiTheme="minorHAnsi" w:cstheme="minorHAnsi"/>
              <w:color w:val="222222"/>
              <w:lang w:val="en-AU" w:bidi="ar-SA"/>
            </w:rPr>
            <w:t xml:space="preserve">poor social skills </w:t>
          </w:r>
        </w:p>
        <w:p w:rsidR="00656B97" w:rsidRPr="001D4F87" w:rsidRDefault="00656B97" w:rsidP="005612C4">
          <w:pPr>
            <w:pStyle w:val="ListParagraph"/>
            <w:numPr>
              <w:ilvl w:val="0"/>
              <w:numId w:val="34"/>
            </w:numPr>
          </w:pPr>
          <w:r w:rsidRPr="001D4F87">
            <w:rPr>
              <w:rFonts w:asciiTheme="minorHAnsi" w:hAnsiTheme="minorHAnsi" w:cstheme="minorHAnsi"/>
              <w:color w:val="222222"/>
              <w:lang w:val="en-AU" w:bidi="ar-SA"/>
            </w:rPr>
            <w:t>an increased risk of being overweight</w:t>
          </w:r>
          <w:r w:rsidRPr="001D4F87">
            <w:rPr>
              <w:rFonts w:ascii="Helvetica" w:hAnsi="Helvetica" w:cs="Helvetica"/>
              <w:color w:val="222222"/>
              <w:sz w:val="20"/>
              <w:szCs w:val="20"/>
              <w:lang w:val="en-AU" w:bidi="ar-SA"/>
            </w:rPr>
            <w:t>.</w:t>
          </w:r>
        </w:p>
        <w:p w:rsidR="00656B97" w:rsidRDefault="00656B97" w:rsidP="005E2629">
          <w:r>
            <w:t>Provide the students with resources that address the issues associated with the use of mobile screen devices</w:t>
          </w:r>
          <w:r w:rsidR="00223D48">
            <w:t>,</w:t>
          </w:r>
          <w:r>
            <w:t xml:space="preserve"> such as:</w:t>
          </w:r>
        </w:p>
        <w:p w:rsidR="00656B97" w:rsidRDefault="00656B97" w:rsidP="005612C4">
          <w:pPr>
            <w:pStyle w:val="ListParagraph"/>
            <w:numPr>
              <w:ilvl w:val="0"/>
              <w:numId w:val="32"/>
            </w:numPr>
          </w:pPr>
          <w:r>
            <w:t>American Heart Association</w:t>
          </w:r>
        </w:p>
        <w:p w:rsidR="00656B97" w:rsidRDefault="00656B97" w:rsidP="005612C4">
          <w:pPr>
            <w:pStyle w:val="ListParagraph"/>
            <w:numPr>
              <w:ilvl w:val="0"/>
              <w:numId w:val="32"/>
            </w:numPr>
          </w:pPr>
          <w:r>
            <w:t>Centers for Disease Control and Prevention</w:t>
          </w:r>
        </w:p>
        <w:p w:rsidR="00656B97" w:rsidRDefault="00656B97" w:rsidP="005612C4">
          <w:pPr>
            <w:pStyle w:val="ListParagraph"/>
            <w:numPr>
              <w:ilvl w:val="0"/>
              <w:numId w:val="32"/>
            </w:numPr>
          </w:pPr>
          <w:r>
            <w:t>Department of Health</w:t>
          </w:r>
        </w:p>
        <w:p w:rsidR="00656B97" w:rsidRDefault="00656B97" w:rsidP="005E2629">
          <w:r>
            <w:t xml:space="preserve">Provide the students with recommendations regarding screen time: </w:t>
          </w:r>
        </w:p>
        <w:p w:rsidR="00656B97" w:rsidRDefault="00656B97" w:rsidP="005612C4">
          <w:pPr>
            <w:pStyle w:val="ListParagraph"/>
            <w:numPr>
              <w:ilvl w:val="0"/>
              <w:numId w:val="33"/>
            </w:numPr>
          </w:pPr>
          <w:r>
            <w:t>Under 2 years old – no screen time</w:t>
          </w:r>
        </w:p>
        <w:p w:rsidR="00656B97" w:rsidRDefault="00656B97" w:rsidP="005612C4">
          <w:pPr>
            <w:pStyle w:val="ListParagraph"/>
            <w:numPr>
              <w:ilvl w:val="0"/>
              <w:numId w:val="33"/>
            </w:numPr>
          </w:pPr>
          <w:r>
            <w:t>Ages 2-5 – One hour or less</w:t>
          </w:r>
        </w:p>
        <w:p w:rsidR="00656B97" w:rsidRPr="001D4F87" w:rsidRDefault="00656B97" w:rsidP="005612C4">
          <w:pPr>
            <w:pStyle w:val="ListParagraph"/>
            <w:numPr>
              <w:ilvl w:val="0"/>
              <w:numId w:val="33"/>
            </w:numPr>
            <w:rPr>
              <w:rFonts w:asciiTheme="minorHAnsi" w:hAnsiTheme="minorHAnsi" w:cstheme="minorHAnsi"/>
            </w:rPr>
          </w:pPr>
          <w:r w:rsidRPr="001D4F87">
            <w:rPr>
              <w:rFonts w:asciiTheme="minorHAnsi" w:hAnsiTheme="minorHAnsi" w:cstheme="minorHAnsi"/>
              <w:color w:val="111111"/>
              <w:lang w:val="en"/>
            </w:rPr>
            <w:lastRenderedPageBreak/>
            <w:t>6 years and older should have established and consistent limits on the time spent using media, with parents ensuring that digital media doesn’t take the place of sleep, physical activity or real-life personal interactions</w:t>
          </w:r>
        </w:p>
        <w:p w:rsidR="00656B97" w:rsidRDefault="00656B97" w:rsidP="005E2629">
          <w:pPr>
            <w:pStyle w:val="Heading2"/>
            <w:rPr>
              <w:lang w:bidi="ar-SA"/>
            </w:rPr>
          </w:pPr>
          <w:r>
            <w:rPr>
              <w:lang w:bidi="ar-SA"/>
            </w:rPr>
            <w:t>Directions</w:t>
          </w:r>
        </w:p>
        <w:p w:rsidR="00656B97" w:rsidRDefault="00656B97" w:rsidP="005612C4">
          <w:pPr>
            <w:pStyle w:val="NumberListLevel1"/>
            <w:numPr>
              <w:ilvl w:val="0"/>
              <w:numId w:val="39"/>
            </w:numPr>
          </w:pPr>
          <w:r>
            <w:t>Students will record the time spent viewing the</w:t>
          </w:r>
          <w:r w:rsidR="00CD1A1B">
            <w:t>ir mobile screen devices for a two</w:t>
          </w:r>
          <w:r>
            <w:t xml:space="preserve">-week period of time in the table below. </w:t>
          </w:r>
        </w:p>
        <w:p w:rsidR="00656B97" w:rsidRDefault="00656B97" w:rsidP="001B042F">
          <w:pPr>
            <w:pStyle w:val="NumberListLevel1"/>
            <w:ind w:left="360"/>
          </w:pPr>
          <w:r>
            <w:t>Students will graph their total number of screen time minutes for the 14</w:t>
          </w:r>
          <w:r w:rsidR="00223D48">
            <w:t xml:space="preserve"> </w:t>
          </w:r>
          <w:r>
            <w:t xml:space="preserve">days. </w:t>
          </w:r>
        </w:p>
        <w:p w:rsidR="00656B97" w:rsidRPr="00197F44" w:rsidRDefault="00656B97" w:rsidP="00BC033C">
          <w:pPr>
            <w:pStyle w:val="NumberListLevel1"/>
            <w:spacing w:after="240"/>
            <w:ind w:left="360"/>
            <w:rPr>
              <w:lang w:val="es-ES"/>
            </w:rPr>
          </w:pPr>
          <w:r>
            <w:t>Students will analyze and reflect on their screen time behaviors.</w:t>
          </w:r>
        </w:p>
        <w:tbl>
          <w:tblPr>
            <w:tblStyle w:val="TableGrid1"/>
            <w:tblW w:w="10070" w:type="dxa"/>
            <w:tblLook w:val="04A0" w:firstRow="1" w:lastRow="0" w:firstColumn="1" w:lastColumn="0" w:noHBand="0" w:noVBand="1"/>
            <w:tblDescription w:val="screen time table"/>
          </w:tblPr>
          <w:tblGrid>
            <w:gridCol w:w="1053"/>
            <w:gridCol w:w="697"/>
            <w:gridCol w:w="668"/>
            <w:gridCol w:w="669"/>
            <w:gridCol w:w="669"/>
            <w:gridCol w:w="669"/>
            <w:gridCol w:w="669"/>
            <w:gridCol w:w="669"/>
            <w:gridCol w:w="669"/>
            <w:gridCol w:w="669"/>
            <w:gridCol w:w="669"/>
            <w:gridCol w:w="575"/>
            <w:gridCol w:w="575"/>
            <w:gridCol w:w="575"/>
            <w:gridCol w:w="575"/>
          </w:tblGrid>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08" w:type="dxa"/>
                <w:shd w:val="clear" w:color="auto" w:fill="auto"/>
              </w:tcPr>
              <w:p w:rsidR="00656B97" w:rsidRPr="00357F95" w:rsidRDefault="00656B97" w:rsidP="005E2629">
                <w:pPr>
                  <w:jc w:val="left"/>
                  <w:rPr>
                    <w:b w:val="0"/>
                  </w:rPr>
                </w:pPr>
                <w:r w:rsidRPr="00357F95">
                  <w:rPr>
                    <w:b w:val="0"/>
                  </w:rPr>
                  <w:t xml:space="preserve">Name: </w:t>
                </w:r>
              </w:p>
            </w:tc>
            <w:tc>
              <w:tcPr>
                <w:tcW w:w="702" w:type="dxa"/>
                <w:shd w:val="clear" w:color="auto" w:fill="auto"/>
              </w:tcPr>
              <w:p w:rsidR="00656B97" w:rsidRPr="00357F95" w:rsidRDefault="00656B97" w:rsidP="005E2629">
                <w:pPr>
                  <w:rPr>
                    <w:b w:val="0"/>
                  </w:rPr>
                </w:pPr>
                <w:r>
                  <w:rPr>
                    <w:b w:val="0"/>
                  </w:rPr>
                  <w:t>Day 1</w:t>
                </w:r>
              </w:p>
            </w:tc>
            <w:tc>
              <w:tcPr>
                <w:tcW w:w="672" w:type="dxa"/>
                <w:shd w:val="clear" w:color="auto" w:fill="auto"/>
              </w:tcPr>
              <w:p w:rsidR="00656B97" w:rsidRPr="00357F95" w:rsidRDefault="00656B97" w:rsidP="005E2629">
                <w:pPr>
                  <w:rPr>
                    <w:b w:val="0"/>
                  </w:rPr>
                </w:pPr>
                <w:r>
                  <w:rPr>
                    <w:b w:val="0"/>
                  </w:rPr>
                  <w:t>Day 2</w:t>
                </w:r>
              </w:p>
            </w:tc>
            <w:tc>
              <w:tcPr>
                <w:tcW w:w="673" w:type="dxa"/>
                <w:shd w:val="clear" w:color="auto" w:fill="auto"/>
              </w:tcPr>
              <w:p w:rsidR="00656B97" w:rsidRPr="00357F95" w:rsidRDefault="00656B97" w:rsidP="005E2629">
                <w:pPr>
                  <w:rPr>
                    <w:b w:val="0"/>
                  </w:rPr>
                </w:pPr>
                <w:r>
                  <w:rPr>
                    <w:b w:val="0"/>
                  </w:rPr>
                  <w:t>Day 3</w:t>
                </w:r>
              </w:p>
            </w:tc>
            <w:tc>
              <w:tcPr>
                <w:tcW w:w="673" w:type="dxa"/>
                <w:shd w:val="clear" w:color="auto" w:fill="auto"/>
              </w:tcPr>
              <w:p w:rsidR="00656B97" w:rsidRPr="00357F95" w:rsidRDefault="00656B97" w:rsidP="005E2629">
                <w:pPr>
                  <w:rPr>
                    <w:b w:val="0"/>
                  </w:rPr>
                </w:pPr>
                <w:r>
                  <w:rPr>
                    <w:b w:val="0"/>
                  </w:rPr>
                  <w:t>Day 4</w:t>
                </w:r>
              </w:p>
            </w:tc>
            <w:tc>
              <w:tcPr>
                <w:tcW w:w="673" w:type="dxa"/>
                <w:shd w:val="clear" w:color="auto" w:fill="auto"/>
              </w:tcPr>
              <w:p w:rsidR="00656B97" w:rsidRDefault="00656B97" w:rsidP="005E2629">
                <w:pPr>
                  <w:rPr>
                    <w:b w:val="0"/>
                  </w:rPr>
                </w:pPr>
                <w:r>
                  <w:rPr>
                    <w:b w:val="0"/>
                  </w:rPr>
                  <w:t>Day 5</w:t>
                </w:r>
              </w:p>
            </w:tc>
            <w:tc>
              <w:tcPr>
                <w:tcW w:w="673" w:type="dxa"/>
                <w:shd w:val="clear" w:color="auto" w:fill="auto"/>
              </w:tcPr>
              <w:p w:rsidR="00656B97" w:rsidRDefault="00656B97" w:rsidP="005E2629">
                <w:pPr>
                  <w:rPr>
                    <w:b w:val="0"/>
                  </w:rPr>
                </w:pPr>
                <w:r>
                  <w:rPr>
                    <w:b w:val="0"/>
                  </w:rPr>
                  <w:t>Day 6</w:t>
                </w:r>
              </w:p>
            </w:tc>
            <w:tc>
              <w:tcPr>
                <w:tcW w:w="673" w:type="dxa"/>
                <w:shd w:val="clear" w:color="auto" w:fill="auto"/>
              </w:tcPr>
              <w:p w:rsidR="00656B97" w:rsidRDefault="00656B97" w:rsidP="005E2629">
                <w:pPr>
                  <w:rPr>
                    <w:b w:val="0"/>
                  </w:rPr>
                </w:pPr>
                <w:r>
                  <w:rPr>
                    <w:b w:val="0"/>
                  </w:rPr>
                  <w:t>Day 7</w:t>
                </w:r>
              </w:p>
            </w:tc>
            <w:tc>
              <w:tcPr>
                <w:tcW w:w="673" w:type="dxa"/>
                <w:shd w:val="clear" w:color="auto" w:fill="auto"/>
              </w:tcPr>
              <w:p w:rsidR="00656B97" w:rsidRDefault="00656B97" w:rsidP="005E2629">
                <w:pPr>
                  <w:rPr>
                    <w:b w:val="0"/>
                  </w:rPr>
                </w:pPr>
                <w:r>
                  <w:rPr>
                    <w:b w:val="0"/>
                  </w:rPr>
                  <w:t>Day 8</w:t>
                </w:r>
              </w:p>
            </w:tc>
            <w:tc>
              <w:tcPr>
                <w:tcW w:w="673" w:type="dxa"/>
                <w:shd w:val="clear" w:color="auto" w:fill="auto"/>
              </w:tcPr>
              <w:p w:rsidR="00656B97" w:rsidRDefault="00656B97" w:rsidP="005E2629">
                <w:pPr>
                  <w:rPr>
                    <w:b w:val="0"/>
                  </w:rPr>
                </w:pPr>
                <w:r>
                  <w:rPr>
                    <w:b w:val="0"/>
                  </w:rPr>
                  <w:t>Day 9</w:t>
                </w:r>
              </w:p>
            </w:tc>
            <w:tc>
              <w:tcPr>
                <w:tcW w:w="673" w:type="dxa"/>
                <w:shd w:val="clear" w:color="auto" w:fill="auto"/>
              </w:tcPr>
              <w:p w:rsidR="00656B97" w:rsidRDefault="00656B97" w:rsidP="005E2629">
                <w:pPr>
                  <w:rPr>
                    <w:b w:val="0"/>
                  </w:rPr>
                </w:pPr>
                <w:r>
                  <w:rPr>
                    <w:b w:val="0"/>
                  </w:rPr>
                  <w:t>Day 10</w:t>
                </w:r>
              </w:p>
            </w:tc>
            <w:tc>
              <w:tcPr>
                <w:tcW w:w="576" w:type="dxa"/>
                <w:shd w:val="clear" w:color="auto" w:fill="auto"/>
              </w:tcPr>
              <w:p w:rsidR="00656B97" w:rsidRDefault="00656B97" w:rsidP="005E2629">
                <w:pPr>
                  <w:rPr>
                    <w:b w:val="0"/>
                  </w:rPr>
                </w:pPr>
                <w:r>
                  <w:rPr>
                    <w:b w:val="0"/>
                  </w:rPr>
                  <w:t>Day 11</w:t>
                </w:r>
              </w:p>
            </w:tc>
            <w:tc>
              <w:tcPr>
                <w:tcW w:w="576" w:type="dxa"/>
                <w:shd w:val="clear" w:color="auto" w:fill="auto"/>
              </w:tcPr>
              <w:p w:rsidR="00656B97" w:rsidRDefault="00656B97" w:rsidP="005E2629">
                <w:pPr>
                  <w:rPr>
                    <w:b w:val="0"/>
                  </w:rPr>
                </w:pPr>
                <w:r>
                  <w:rPr>
                    <w:b w:val="0"/>
                  </w:rPr>
                  <w:t>Day 12</w:t>
                </w:r>
              </w:p>
            </w:tc>
            <w:tc>
              <w:tcPr>
                <w:tcW w:w="576" w:type="dxa"/>
                <w:shd w:val="clear" w:color="auto" w:fill="auto"/>
              </w:tcPr>
              <w:p w:rsidR="00656B97" w:rsidRDefault="00656B97" w:rsidP="005E2629">
                <w:pPr>
                  <w:rPr>
                    <w:b w:val="0"/>
                  </w:rPr>
                </w:pPr>
                <w:r>
                  <w:rPr>
                    <w:b w:val="0"/>
                  </w:rPr>
                  <w:t>Day 13</w:t>
                </w:r>
              </w:p>
            </w:tc>
            <w:tc>
              <w:tcPr>
                <w:tcW w:w="576" w:type="dxa"/>
                <w:shd w:val="clear" w:color="auto" w:fill="auto"/>
              </w:tcPr>
              <w:p w:rsidR="00656B97" w:rsidRDefault="00656B97" w:rsidP="005E2629">
                <w:pPr>
                  <w:rPr>
                    <w:b w:val="0"/>
                  </w:rPr>
                </w:pPr>
                <w:r>
                  <w:rPr>
                    <w:b w:val="0"/>
                  </w:rPr>
                  <w:t>Day 14</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08" w:type="dxa"/>
                <w:shd w:val="clear" w:color="auto" w:fill="auto"/>
              </w:tcPr>
              <w:p w:rsidR="00656B97" w:rsidRPr="00357F95" w:rsidRDefault="00656B97" w:rsidP="005E2629">
                <w:pPr>
                  <w:rPr>
                    <w:b w:val="0"/>
                  </w:rPr>
                </w:pPr>
                <w:r>
                  <w:rPr>
                    <w:b w:val="0"/>
                  </w:rPr>
                  <w:t>Number of Screen Time Minutes</w:t>
                </w:r>
              </w:p>
            </w:tc>
            <w:tc>
              <w:tcPr>
                <w:tcW w:w="702" w:type="dxa"/>
                <w:shd w:val="clear" w:color="auto" w:fill="auto"/>
              </w:tcPr>
              <w:p w:rsidR="00656B97" w:rsidRPr="00357F95" w:rsidRDefault="00656B97" w:rsidP="005E2629"/>
            </w:tc>
            <w:tc>
              <w:tcPr>
                <w:tcW w:w="672"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008" w:type="dxa"/>
                <w:shd w:val="clear" w:color="auto" w:fill="auto"/>
              </w:tcPr>
              <w:p w:rsidR="00656B97" w:rsidRPr="0040281E" w:rsidRDefault="00656B97" w:rsidP="005E2629">
                <w:pPr>
                  <w:rPr>
                    <w:b w:val="0"/>
                  </w:rPr>
                </w:pPr>
                <w:r w:rsidRPr="0040281E">
                  <w:rPr>
                    <w:b w:val="0"/>
                  </w:rPr>
                  <w:t xml:space="preserve">Analyze and Reflect </w:t>
                </w:r>
                <w:r w:rsidR="00223D48">
                  <w:rPr>
                    <w:b w:val="0"/>
                  </w:rPr>
                  <w:t>on</w:t>
                </w:r>
                <w:r w:rsidRPr="0040281E">
                  <w:rPr>
                    <w:b w:val="0"/>
                  </w:rPr>
                  <w:t>Screen Time Minutes</w:t>
                </w:r>
              </w:p>
            </w:tc>
            <w:tc>
              <w:tcPr>
                <w:tcW w:w="702" w:type="dxa"/>
                <w:shd w:val="clear" w:color="auto" w:fill="auto"/>
              </w:tcPr>
              <w:p w:rsidR="00656B97" w:rsidRPr="00357F95" w:rsidRDefault="00656B97" w:rsidP="005E2629"/>
            </w:tc>
            <w:tc>
              <w:tcPr>
                <w:tcW w:w="672"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673"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c>
              <w:tcPr>
                <w:tcW w:w="576" w:type="dxa"/>
                <w:shd w:val="clear" w:color="auto" w:fill="auto"/>
              </w:tcPr>
              <w:p w:rsidR="00656B97" w:rsidRPr="00357F95" w:rsidRDefault="00656B97" w:rsidP="005E2629"/>
            </w:tc>
          </w:tr>
        </w:tbl>
        <w:p w:rsidR="00CD1A1B" w:rsidRDefault="00CD1A1B" w:rsidP="005E2629">
          <w:pPr>
            <w:pStyle w:val="Heading3"/>
          </w:pPr>
        </w:p>
        <w:p w:rsidR="00CD1A1B" w:rsidRDefault="00CD1A1B">
          <w:pPr>
            <w:spacing w:before="120" w:after="0"/>
            <w:rPr>
              <w:rFonts w:asciiTheme="minorHAnsi" w:eastAsiaTheme="majorEastAsia" w:hAnsiTheme="minorHAnsi" w:cs="Arial"/>
              <w:b/>
              <w:color w:val="003865" w:themeColor="accent1"/>
              <w:sz w:val="28"/>
              <w:szCs w:val="28"/>
              <w:lang w:bidi="ar-SA"/>
            </w:rPr>
          </w:pPr>
          <w:r>
            <w:br w:type="page"/>
          </w:r>
        </w:p>
        <w:p w:rsidR="00656B97" w:rsidRDefault="00656B97" w:rsidP="005E2629">
          <w:pPr>
            <w:pStyle w:val="Heading3"/>
          </w:pPr>
          <w:r>
            <w:lastRenderedPageBreak/>
            <w:t>Screen Time Assignment Rubric</w:t>
          </w:r>
        </w:p>
        <w:p w:rsidR="00656B97" w:rsidRPr="00FA33EB" w:rsidRDefault="00656B97" w:rsidP="005E2629">
          <w:r>
            <w:t>Name:</w:t>
          </w:r>
        </w:p>
        <w:tbl>
          <w:tblPr>
            <w:tblStyle w:val="TableGrid1"/>
            <w:tblW w:w="10165" w:type="dxa"/>
            <w:tblLook w:val="04A0" w:firstRow="1" w:lastRow="0" w:firstColumn="1" w:lastColumn="0" w:noHBand="0" w:noVBand="1"/>
            <w:tblDescription w:val="screen time rubric Table"/>
          </w:tblPr>
          <w:tblGrid>
            <w:gridCol w:w="1885"/>
            <w:gridCol w:w="8280"/>
          </w:tblGrid>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885" w:type="dxa"/>
                <w:shd w:val="clear" w:color="auto" w:fill="auto"/>
              </w:tcPr>
              <w:p w:rsidR="00656B97" w:rsidRPr="00357F95" w:rsidRDefault="00656B97" w:rsidP="005E2629">
                <w:pPr>
                  <w:jc w:val="left"/>
                  <w:rPr>
                    <w:b w:val="0"/>
                  </w:rPr>
                </w:pPr>
                <w:r>
                  <w:rPr>
                    <w:b w:val="0"/>
                  </w:rPr>
                  <w:t>Score</w:t>
                </w:r>
                <w:r w:rsidRPr="00357F95">
                  <w:rPr>
                    <w:b w:val="0"/>
                  </w:rPr>
                  <w:t xml:space="preserve"> </w:t>
                </w:r>
              </w:p>
            </w:tc>
            <w:tc>
              <w:tcPr>
                <w:tcW w:w="8280" w:type="dxa"/>
                <w:shd w:val="clear" w:color="auto" w:fill="auto"/>
              </w:tcPr>
              <w:p w:rsidR="00656B97" w:rsidRPr="00357F95" w:rsidRDefault="00656B97" w:rsidP="005E2629">
                <w:pPr>
                  <w:jc w:val="left"/>
                  <w:rPr>
                    <w:b w:val="0"/>
                  </w:rPr>
                </w:pPr>
                <w:r>
                  <w:rPr>
                    <w:b w:val="0"/>
                  </w:rPr>
                  <w:t>Assessment Criteria</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885" w:type="dxa"/>
                <w:shd w:val="clear" w:color="auto" w:fill="auto"/>
              </w:tcPr>
              <w:p w:rsidR="00656B97" w:rsidRPr="00357F95" w:rsidRDefault="00656B97" w:rsidP="005E2629">
                <w:pPr>
                  <w:jc w:val="left"/>
                  <w:rPr>
                    <w:b w:val="0"/>
                  </w:rPr>
                </w:pPr>
                <w:r>
                  <w:rPr>
                    <w:b w:val="0"/>
                  </w:rPr>
                  <w:t>3 (exceeds benchmark)</w:t>
                </w:r>
              </w:p>
            </w:tc>
            <w:tc>
              <w:tcPr>
                <w:tcW w:w="8280" w:type="dxa"/>
                <w:shd w:val="clear" w:color="auto" w:fill="auto"/>
              </w:tcPr>
              <w:p w:rsidR="00656B97" w:rsidRPr="001B042F" w:rsidRDefault="00656B97" w:rsidP="005612C4">
                <w:pPr>
                  <w:pStyle w:val="NumberListLevel1"/>
                  <w:numPr>
                    <w:ilvl w:val="0"/>
                    <w:numId w:val="40"/>
                  </w:numPr>
                  <w:ind w:left="246" w:hanging="270"/>
                  <w:jc w:val="left"/>
                  <w:rPr>
                    <w:b w:val="0"/>
                  </w:rPr>
                </w:pPr>
                <w:r w:rsidRPr="001B042F">
                  <w:rPr>
                    <w:b w:val="0"/>
                  </w:rPr>
                  <w:t>Project</w:t>
                </w:r>
                <w:r w:rsidR="00223D48">
                  <w:rPr>
                    <w:b w:val="0"/>
                  </w:rPr>
                  <w:t xml:space="preserve"> included the raw data for the two</w:t>
                </w:r>
                <w:r w:rsidRPr="001B042F">
                  <w:rPr>
                    <w:b w:val="0"/>
                  </w:rPr>
                  <w:t>-week data collection period.</w:t>
                </w:r>
              </w:p>
              <w:p w:rsidR="00656B97" w:rsidRPr="001B042F" w:rsidRDefault="00656B97" w:rsidP="001B042F">
                <w:pPr>
                  <w:pStyle w:val="NumberListLevel1"/>
                  <w:ind w:left="246" w:hanging="246"/>
                  <w:jc w:val="left"/>
                  <w:rPr>
                    <w:b w:val="0"/>
                  </w:rPr>
                </w:pPr>
                <w:r w:rsidRPr="001B042F">
                  <w:rPr>
                    <w:b w:val="0"/>
                  </w:rPr>
                  <w:t>Project included accurate graph of the screen</w:t>
                </w:r>
                <w:r w:rsidR="00223D48">
                  <w:rPr>
                    <w:b w:val="0"/>
                  </w:rPr>
                  <w:t>-</w:t>
                </w:r>
                <w:r w:rsidRPr="001B042F">
                  <w:rPr>
                    <w:b w:val="0"/>
                  </w:rPr>
                  <w:t>time data.</w:t>
                </w:r>
              </w:p>
              <w:p w:rsidR="00656B97" w:rsidRPr="001B042F" w:rsidRDefault="00656B97" w:rsidP="001B042F">
                <w:pPr>
                  <w:pStyle w:val="NumberListLevel1"/>
                  <w:ind w:left="246" w:hanging="246"/>
                  <w:jc w:val="left"/>
                  <w:rPr>
                    <w:b w:val="0"/>
                  </w:rPr>
                </w:pPr>
                <w:r w:rsidRPr="001B042F">
                  <w:rPr>
                    <w:b w:val="0"/>
                  </w:rPr>
                  <w:t>Project included accurate analysis of screen time</w:t>
                </w:r>
                <w:r w:rsidR="00223D48">
                  <w:rPr>
                    <w:b w:val="0"/>
                  </w:rPr>
                  <w:t>-</w:t>
                </w:r>
                <w:r w:rsidRPr="001B042F">
                  <w:rPr>
                    <w:b w:val="0"/>
                  </w:rPr>
                  <w:t>data.</w:t>
                </w:r>
              </w:p>
              <w:p w:rsidR="00656B97" w:rsidRPr="00391856" w:rsidRDefault="00656B97" w:rsidP="001B042F">
                <w:pPr>
                  <w:pStyle w:val="NumberListLevel1"/>
                  <w:ind w:left="246" w:hanging="246"/>
                  <w:jc w:val="left"/>
                </w:pPr>
                <w:r w:rsidRPr="001B042F">
                  <w:rPr>
                    <w:b w:val="0"/>
                  </w:rPr>
                  <w:t>Project include</w:t>
                </w:r>
                <w:r w:rsidR="00223D48">
                  <w:rPr>
                    <w:b w:val="0"/>
                  </w:rPr>
                  <w:t>d complete reflection of screen-</w:t>
                </w:r>
                <w:r w:rsidRPr="001B042F">
                  <w:rPr>
                    <w:b w:val="0"/>
                  </w:rPr>
                  <w:t>time data.</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885" w:type="dxa"/>
                <w:shd w:val="clear" w:color="auto" w:fill="auto"/>
              </w:tcPr>
              <w:p w:rsidR="00656B97" w:rsidRDefault="00656B97" w:rsidP="005E2629">
                <w:pPr>
                  <w:jc w:val="left"/>
                  <w:rPr>
                    <w:b w:val="0"/>
                  </w:rPr>
                </w:pPr>
                <w:r>
                  <w:rPr>
                    <w:b w:val="0"/>
                  </w:rPr>
                  <w:t>2 (meets benchmark)</w:t>
                </w:r>
              </w:p>
            </w:tc>
            <w:tc>
              <w:tcPr>
                <w:tcW w:w="8280" w:type="dxa"/>
                <w:shd w:val="clear" w:color="auto" w:fill="auto"/>
              </w:tcPr>
              <w:p w:rsidR="00656B97" w:rsidRPr="00E665B7" w:rsidRDefault="00656B97" w:rsidP="005612C4">
                <w:pPr>
                  <w:pStyle w:val="NumberListLevel1"/>
                  <w:numPr>
                    <w:ilvl w:val="0"/>
                    <w:numId w:val="41"/>
                  </w:numPr>
                  <w:ind w:left="246" w:hanging="246"/>
                  <w:jc w:val="left"/>
                  <w:rPr>
                    <w:b w:val="0"/>
                  </w:rPr>
                </w:pPr>
                <w:r w:rsidRPr="00E665B7">
                  <w:rPr>
                    <w:b w:val="0"/>
                  </w:rPr>
                  <w:t>Project includ</w:t>
                </w:r>
                <w:r w:rsidR="00223D48">
                  <w:rPr>
                    <w:b w:val="0"/>
                  </w:rPr>
                  <w:t>ed accurate graph of the screen-</w:t>
                </w:r>
                <w:r w:rsidRPr="00E665B7">
                  <w:rPr>
                    <w:b w:val="0"/>
                  </w:rPr>
                  <w:t>time data.</w:t>
                </w:r>
              </w:p>
              <w:p w:rsidR="00656B97" w:rsidRPr="00391856" w:rsidRDefault="00656B97" w:rsidP="00223D48">
                <w:pPr>
                  <w:pStyle w:val="NumberListLevel1"/>
                  <w:ind w:left="246" w:hanging="270"/>
                  <w:jc w:val="left"/>
                </w:pPr>
                <w:r w:rsidRPr="00E665B7">
                  <w:rPr>
                    <w:b w:val="0"/>
                  </w:rPr>
                  <w:t>Project included accurate analysis of screen</w:t>
                </w:r>
                <w:r w:rsidR="00223D48">
                  <w:rPr>
                    <w:b w:val="0"/>
                  </w:rPr>
                  <w:t>-</w:t>
                </w:r>
                <w:r w:rsidRPr="00E665B7">
                  <w:rPr>
                    <w:b w:val="0"/>
                  </w:rPr>
                  <w:t>time data.</w:t>
                </w:r>
              </w:p>
            </w:tc>
          </w:tr>
          <w:tr w:rsidR="00656B97" w:rsidRPr="00357F95" w:rsidTr="005E2629">
            <w:trPr>
              <w:cnfStyle w:val="100000000000" w:firstRow="1" w:lastRow="0" w:firstColumn="0" w:lastColumn="0" w:oddVBand="0" w:evenVBand="0" w:oddHBand="0" w:evenHBand="0" w:firstRowFirstColumn="0" w:firstRowLastColumn="0" w:lastRowFirstColumn="0" w:lastRowLastColumn="0"/>
              <w:cantSplit/>
              <w:tblHeader/>
            </w:trPr>
            <w:tc>
              <w:tcPr>
                <w:tcW w:w="1885" w:type="dxa"/>
                <w:shd w:val="clear" w:color="auto" w:fill="auto"/>
              </w:tcPr>
              <w:p w:rsidR="00656B97" w:rsidRDefault="00656B97" w:rsidP="005E2629">
                <w:pPr>
                  <w:jc w:val="left"/>
                  <w:rPr>
                    <w:b w:val="0"/>
                  </w:rPr>
                </w:pPr>
                <w:r>
                  <w:rPr>
                    <w:b w:val="0"/>
                  </w:rPr>
                  <w:t>1 (working toward benchmark)</w:t>
                </w:r>
              </w:p>
            </w:tc>
            <w:tc>
              <w:tcPr>
                <w:tcW w:w="8280" w:type="dxa"/>
                <w:shd w:val="clear" w:color="auto" w:fill="auto"/>
              </w:tcPr>
              <w:p w:rsidR="00656B97" w:rsidRPr="00E665B7" w:rsidRDefault="00656B97" w:rsidP="005612C4">
                <w:pPr>
                  <w:pStyle w:val="NumberListLevel1"/>
                  <w:numPr>
                    <w:ilvl w:val="0"/>
                    <w:numId w:val="42"/>
                  </w:numPr>
                  <w:ind w:left="246" w:hanging="246"/>
                  <w:jc w:val="left"/>
                  <w:rPr>
                    <w:b w:val="0"/>
                  </w:rPr>
                </w:pPr>
                <w:r w:rsidRPr="00E665B7">
                  <w:rPr>
                    <w:b w:val="0"/>
                  </w:rPr>
                  <w:t>Project included accurate graph of the screen</w:t>
                </w:r>
                <w:r w:rsidR="00223D48">
                  <w:rPr>
                    <w:b w:val="0"/>
                  </w:rPr>
                  <w:t>-</w:t>
                </w:r>
                <w:r w:rsidRPr="00E665B7">
                  <w:rPr>
                    <w:b w:val="0"/>
                  </w:rPr>
                  <w:t>time data.</w:t>
                </w:r>
              </w:p>
              <w:p w:rsidR="00656B97" w:rsidRDefault="00656B97" w:rsidP="005E2629">
                <w:pPr>
                  <w:jc w:val="left"/>
                  <w:rPr>
                    <w:b w:val="0"/>
                  </w:rPr>
                </w:pPr>
                <w:r>
                  <w:rPr>
                    <w:b w:val="0"/>
                  </w:rPr>
                  <w:t>OR</w:t>
                </w:r>
              </w:p>
              <w:p w:rsidR="00656B97" w:rsidRPr="00AA2CF7" w:rsidRDefault="00656B97" w:rsidP="00AA2CF7">
                <w:pPr>
                  <w:pStyle w:val="NumberListLevel1"/>
                  <w:ind w:left="246" w:hanging="246"/>
                  <w:jc w:val="left"/>
                  <w:rPr>
                    <w:b w:val="0"/>
                  </w:rPr>
                </w:pPr>
                <w:r w:rsidRPr="00AA2CF7">
                  <w:rPr>
                    <w:b w:val="0"/>
                  </w:rPr>
                  <w:t>Project inclu</w:t>
                </w:r>
                <w:r w:rsidR="00223D48">
                  <w:rPr>
                    <w:b w:val="0"/>
                  </w:rPr>
                  <w:t>ded accurate analysis of screen-</w:t>
                </w:r>
                <w:r w:rsidRPr="00AA2CF7">
                  <w:rPr>
                    <w:b w:val="0"/>
                  </w:rPr>
                  <w:t>time data.</w:t>
                </w:r>
              </w:p>
            </w:tc>
          </w:tr>
        </w:tbl>
        <w:p w:rsidR="00656B97" w:rsidRDefault="00656B97" w:rsidP="00BC033C">
          <w:pPr>
            <w:pStyle w:val="Caption"/>
            <w:spacing w:before="0"/>
            <w:rPr>
              <w:sz w:val="22"/>
              <w:szCs w:val="22"/>
            </w:rPr>
          </w:pPr>
          <w:r w:rsidRPr="00F06A32">
            <w:rPr>
              <w:sz w:val="22"/>
              <w:szCs w:val="22"/>
            </w:rPr>
            <w:t>Sc</w:t>
          </w:r>
          <w:r>
            <w:rPr>
              <w:sz w:val="22"/>
              <w:szCs w:val="22"/>
            </w:rPr>
            <w:t>orin</w:t>
          </w:r>
          <w:r w:rsidR="006A5966">
            <w:rPr>
              <w:sz w:val="22"/>
              <w:szCs w:val="22"/>
            </w:rPr>
            <w:t>g guide: Students must score a 2</w:t>
          </w:r>
          <w:r>
            <w:rPr>
              <w:sz w:val="22"/>
              <w:szCs w:val="22"/>
            </w:rPr>
            <w:t xml:space="preserve"> on the rubric </w:t>
          </w:r>
          <w:r w:rsidRPr="00A72124">
            <w:rPr>
              <w:sz w:val="22"/>
              <w:szCs w:val="22"/>
            </w:rPr>
            <w:t>to achieve this benchmark.</w:t>
          </w:r>
        </w:p>
        <w:p w:rsidR="007535E0" w:rsidRPr="008532FB" w:rsidRDefault="00656B97" w:rsidP="007535E0">
          <w:pPr>
            <w:rPr>
              <w:b/>
            </w:rPr>
          </w:pPr>
          <w:r w:rsidRPr="00814916">
            <w:t xml:space="preserve">This scoring guide is </w:t>
          </w:r>
          <w:r>
            <w:rPr>
              <w:rFonts w:cs="Calibri"/>
              <w:bCs/>
              <w:color w:val="000000"/>
              <w:lang w:bidi="ar-SA"/>
            </w:rPr>
            <w:t>an example</w:t>
          </w:r>
          <w:r w:rsidRPr="00814916">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814916" w:rsidRDefault="00FA2B97" w:rsidP="005E2629"/>
      </w:sdtContent>
    </w:sdt>
    <w:p w:rsidR="00656B97" w:rsidRDefault="00BC033C" w:rsidP="00BC033C">
      <w:pPr>
        <w:spacing w:before="120" w:after="0"/>
      </w:pPr>
      <w:r>
        <w:br w:type="page"/>
      </w:r>
    </w:p>
    <w:sdt>
      <w:sdtPr>
        <w:rPr>
          <w:iCs/>
          <w:color w:val="000000" w:themeColor="text2"/>
          <w:sz w:val="20"/>
          <w:szCs w:val="20"/>
        </w:rPr>
        <w:id w:val="-1600779007"/>
        <w:docPartObj>
          <w:docPartGallery w:val="Cover Pages"/>
          <w:docPartUnique/>
        </w:docPartObj>
      </w:sdtPr>
      <w:sdtEndPr>
        <w:rPr>
          <w:b/>
        </w:rPr>
      </w:sdtEndPr>
      <w:sdtContent>
        <w:p w:rsidR="00656B97" w:rsidRDefault="00656B97" w:rsidP="00AB65FF">
          <w:r>
            <w:rPr>
              <w:noProof/>
              <w:lang w:bidi="ar-SA"/>
            </w:rPr>
            <w:drawing>
              <wp:inline distT="0" distB="0" distL="0" distR="0" wp14:anchorId="201C5322" wp14:editId="04B7E05F">
                <wp:extent cx="2901212" cy="609600"/>
                <wp:effectExtent l="0" t="0" r="0" b="0"/>
                <wp:docPr id="17" name="Picture 17" descr="MD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logo.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943012" cy="618383"/>
                        </a:xfrm>
                        <a:prstGeom prst="rect">
                          <a:avLst/>
                        </a:prstGeom>
                      </pic:spPr>
                    </pic:pic>
                  </a:graphicData>
                </a:graphic>
              </wp:inline>
            </w:drawing>
          </w:r>
        </w:p>
        <w:p w:rsidR="00656B97" w:rsidRPr="00BE3444" w:rsidRDefault="00656B97" w:rsidP="00197518">
          <w:pPr>
            <w:pStyle w:val="Heading1"/>
          </w:pPr>
          <w:r>
            <w:t>Grade 7: Standard 5</w:t>
          </w:r>
        </w:p>
        <w:p w:rsidR="00656B97" w:rsidRDefault="00656B97" w:rsidP="005E2629">
          <w:r>
            <w:t>Recognize the value of physical activity for health, enjoyment, ch</w:t>
          </w:r>
          <w:r w:rsidR="0020276B">
            <w:t>allenge, self-expression, and</w:t>
          </w:r>
          <w:bookmarkStart w:id="0" w:name="_GoBack"/>
          <w:bookmarkEnd w:id="0"/>
          <w:r>
            <w:t xml:space="preserve"> social interaction.</w:t>
          </w:r>
        </w:p>
        <w:p w:rsidR="00656B97" w:rsidRDefault="00656B97" w:rsidP="005612C4">
          <w:pPr>
            <w:pStyle w:val="ListParagraph"/>
            <w:numPr>
              <w:ilvl w:val="0"/>
              <w:numId w:val="35"/>
            </w:numPr>
          </w:pPr>
          <w:r>
            <w:t>Focus area: Challenge</w:t>
          </w:r>
        </w:p>
        <w:p w:rsidR="00656B97" w:rsidRDefault="00656B97" w:rsidP="005612C4">
          <w:pPr>
            <w:pStyle w:val="ListParagraph"/>
            <w:numPr>
              <w:ilvl w:val="0"/>
              <w:numId w:val="35"/>
            </w:numPr>
          </w:pPr>
          <w:r>
            <w:t>Benchmark 7.5.2.1: Generate positive statements such as offering suggestions or assistance, leading or following others, and providing possible solutions when faced with a group challenge.</w:t>
          </w:r>
        </w:p>
        <w:p w:rsidR="00656B97" w:rsidRDefault="00656B97" w:rsidP="005E2629">
          <w:pPr>
            <w:pStyle w:val="Heading2"/>
          </w:pPr>
          <w:r>
            <w:t>Assessment Task</w:t>
          </w:r>
        </w:p>
        <w:p w:rsidR="00656B97" w:rsidRPr="005E3FC1" w:rsidRDefault="00656B97" w:rsidP="005E3FC1">
          <w:r>
            <w:t>Self-Assessment: Students will be able to successfully provide positive solutions to a specific challenge that occurred during a physical activity.</w:t>
          </w:r>
        </w:p>
        <w:p w:rsidR="00656B97" w:rsidRPr="00BE3444" w:rsidRDefault="00656B97" w:rsidP="005E2629">
          <w:pPr>
            <w:pStyle w:val="Heading2"/>
            <w:rPr>
              <w:lang w:bidi="ar-SA"/>
            </w:rPr>
          </w:pPr>
          <w:r>
            <w:rPr>
              <w:lang w:bidi="ar-SA"/>
            </w:rPr>
            <w:t>Guidelines</w:t>
          </w:r>
        </w:p>
        <w:p w:rsidR="00656B97" w:rsidRDefault="00656B97" w:rsidP="005E2629">
          <w:r>
            <w:t xml:space="preserve">This sample assessment aligns with the </w:t>
          </w:r>
          <w:hyperlink r:id="rId28" w:history="1">
            <w:r w:rsidR="00006435">
              <w:rPr>
                <w:rStyle w:val="Hyperlink"/>
              </w:rPr>
              <w:t xml:space="preserve">2018 Minnesota K-12 Academic </w:t>
            </w:r>
            <w:r>
              <w:rPr>
                <w:rStyle w:val="Hyperlink"/>
              </w:rPr>
              <w:t>Standards in Physical Education and Grade-Level Benchmarks</w:t>
            </w:r>
          </w:hyperlink>
          <w:r>
            <w:t xml:space="preserve">. </w:t>
          </w:r>
          <w:r w:rsidR="00126B68">
            <w:t>Teachers can use the sample as is, modify it to fit a curriculum, or use it to create an original assessment that is more appropriate to the school’s teaching environment and needs</w:t>
          </w:r>
          <w:r>
            <w:t>.</w:t>
          </w:r>
        </w:p>
        <w:p w:rsidR="00656B97" w:rsidRDefault="00656B97" w:rsidP="00197518">
          <w:r>
            <w:t>Generate scenarios students can react to and identify positive statements such as offering suggestions or assistance, leading or following others, and providing possible solutions when faced with a group challenge.</w:t>
          </w:r>
        </w:p>
        <w:p w:rsidR="00656B97" w:rsidRPr="00BE3444" w:rsidRDefault="00656B97" w:rsidP="00197518">
          <w:r>
            <w:t xml:space="preserve">This assessment can be utilized during any team-oriented unit of the physical education curriculum. </w:t>
          </w:r>
        </w:p>
        <w:p w:rsidR="00656B97" w:rsidRDefault="00656B97" w:rsidP="005E2629">
          <w:pPr>
            <w:pStyle w:val="Heading2"/>
            <w:rPr>
              <w:lang w:val="es-ES"/>
            </w:rPr>
          </w:pPr>
          <w:r>
            <w:rPr>
              <w:lang w:val="es-ES"/>
            </w:rPr>
            <w:t>Directions</w:t>
          </w:r>
        </w:p>
        <w:p w:rsidR="00656B97" w:rsidRPr="009D64D3" w:rsidRDefault="00656B97" w:rsidP="005E2629">
          <w:r>
            <w:t xml:space="preserve">Students complete the self-assessment tasks during any team-oriented unit of the physical education curriculum. </w:t>
          </w:r>
        </w:p>
        <w:p w:rsidR="00656B97" w:rsidRDefault="00656B97" w:rsidP="005E2629">
          <w:pPr>
            <w:pStyle w:val="Heading3"/>
            <w:rPr>
              <w:lang w:val="es-ES"/>
            </w:rPr>
          </w:pPr>
          <w:r>
            <w:rPr>
              <w:lang w:val="es-ES"/>
            </w:rPr>
            <w:lastRenderedPageBreak/>
            <w:t>Challenge Self-Assessment</w:t>
          </w:r>
        </w:p>
        <w:tbl>
          <w:tblPr>
            <w:tblStyle w:val="TableGrid1"/>
            <w:tblW w:w="10705" w:type="dxa"/>
            <w:tblLook w:val="04A0" w:firstRow="1" w:lastRow="0" w:firstColumn="1" w:lastColumn="0" w:noHBand="0" w:noVBand="1"/>
            <w:tblDescription w:val="challenge self assessment Table"/>
          </w:tblPr>
          <w:tblGrid>
            <w:gridCol w:w="10705"/>
          </w:tblGrid>
          <w:tr w:rsidR="00656B97" w:rsidRPr="009F6B2C" w:rsidTr="005E2629">
            <w:trPr>
              <w:cnfStyle w:val="100000000000" w:firstRow="1" w:lastRow="0" w:firstColumn="0" w:lastColumn="0" w:oddVBand="0" w:evenVBand="0" w:oddHBand="0" w:evenHBand="0" w:firstRowFirstColumn="0" w:firstRowLastColumn="0" w:lastRowFirstColumn="0" w:lastRowLastColumn="0"/>
              <w:cantSplit/>
              <w:tblHeader/>
            </w:trPr>
            <w:tc>
              <w:tcPr>
                <w:tcW w:w="10705" w:type="dxa"/>
                <w:shd w:val="clear" w:color="auto" w:fill="auto"/>
              </w:tcPr>
              <w:p w:rsidR="00656B97" w:rsidRPr="009D64D3" w:rsidRDefault="00656B97" w:rsidP="005E2629">
                <w:pPr>
                  <w:jc w:val="left"/>
                  <w:rPr>
                    <w:b w:val="0"/>
                  </w:rPr>
                </w:pPr>
                <w:r w:rsidRPr="009D64D3">
                  <w:rPr>
                    <w:b w:val="0"/>
                  </w:rPr>
                  <w:t>Name: Example</w:t>
                </w:r>
              </w:p>
              <w:p w:rsidR="00656B97" w:rsidRPr="009D64D3" w:rsidRDefault="00656B97" w:rsidP="005E2629">
                <w:pPr>
                  <w:jc w:val="left"/>
                  <w:rPr>
                    <w:b w:val="0"/>
                    <w:lang w:val="es-ES"/>
                  </w:rPr>
                </w:pPr>
                <w:r>
                  <w:rPr>
                    <w:b w:val="0"/>
                    <w:lang w:val="es-ES"/>
                  </w:rPr>
                  <w:t>Physical A</w:t>
                </w:r>
                <w:r w:rsidRPr="009D64D3">
                  <w:rPr>
                    <w:b w:val="0"/>
                    <w:lang w:val="es-ES"/>
                  </w:rPr>
                  <w:t xml:space="preserve">ctivity: </w:t>
                </w:r>
              </w:p>
              <w:p w:rsidR="00656B97" w:rsidRPr="009D64D3" w:rsidRDefault="00656B97" w:rsidP="005E2629">
                <w:pPr>
                  <w:jc w:val="left"/>
                  <w:rPr>
                    <w:b w:val="0"/>
                    <w:lang w:val="es-ES"/>
                  </w:rPr>
                </w:pPr>
                <w:r w:rsidRPr="009D64D3">
                  <w:rPr>
                    <w:b w:val="0"/>
                    <w:lang w:val="es-ES"/>
                  </w:rPr>
                  <w:t>Specific Challenge that occurred:</w:t>
                </w:r>
              </w:p>
              <w:p w:rsidR="00656B97" w:rsidRPr="009D64D3" w:rsidRDefault="00656B97" w:rsidP="005E2629">
                <w:pPr>
                  <w:pStyle w:val="Caption"/>
                  <w:spacing w:after="200" w:line="271" w:lineRule="auto"/>
                  <w:jc w:val="left"/>
                  <w:rPr>
                    <w:b w:val="0"/>
                    <w:sz w:val="22"/>
                    <w:szCs w:val="22"/>
                  </w:rPr>
                </w:pPr>
                <w:r w:rsidRPr="009D64D3">
                  <w:rPr>
                    <w:b w:val="0"/>
                    <w:sz w:val="22"/>
                    <w:szCs w:val="22"/>
                  </w:rPr>
                  <w:t>Provide at least three possible solutions to solve (or fix) the challenge identified above:</w:t>
                </w:r>
              </w:p>
              <w:p w:rsidR="00656B97" w:rsidRPr="00BC033C" w:rsidRDefault="00656B97" w:rsidP="005612C4">
                <w:pPr>
                  <w:pStyle w:val="NumberListLevel1"/>
                  <w:numPr>
                    <w:ilvl w:val="0"/>
                    <w:numId w:val="43"/>
                  </w:numPr>
                  <w:jc w:val="left"/>
                  <w:rPr>
                    <w:b w:val="0"/>
                    <w:u w:val="single"/>
                  </w:rPr>
                </w:pPr>
                <w:r w:rsidRPr="00BC033C">
                  <w:rPr>
                    <w:b w:val="0"/>
                  </w:rPr>
                  <w:t xml:space="preserve">Solution: </w:t>
                </w:r>
              </w:p>
              <w:p w:rsidR="00656B97" w:rsidRPr="00BC033C" w:rsidRDefault="00656B97" w:rsidP="00BC033C">
                <w:pPr>
                  <w:pStyle w:val="NumberListLevel1"/>
                  <w:ind w:left="342" w:hanging="342"/>
                  <w:jc w:val="left"/>
                  <w:rPr>
                    <w:b w:val="0"/>
                    <w:u w:val="single"/>
                  </w:rPr>
                </w:pPr>
                <w:r w:rsidRPr="00BC033C">
                  <w:rPr>
                    <w:b w:val="0"/>
                  </w:rPr>
                  <w:t xml:space="preserve">Solution: </w:t>
                </w:r>
              </w:p>
              <w:p w:rsidR="00656B97" w:rsidRPr="00BC033C" w:rsidRDefault="00656B97" w:rsidP="00BC033C">
                <w:pPr>
                  <w:pStyle w:val="NumberListLevel1"/>
                  <w:ind w:left="342" w:hanging="342"/>
                  <w:jc w:val="left"/>
                  <w:rPr>
                    <w:b w:val="0"/>
                    <w:u w:val="single"/>
                  </w:rPr>
                </w:pPr>
                <w:r w:rsidRPr="00BC033C">
                  <w:rPr>
                    <w:b w:val="0"/>
                  </w:rPr>
                  <w:t xml:space="preserve">Solution: </w:t>
                </w:r>
              </w:p>
              <w:p w:rsidR="00656B97" w:rsidRPr="009F6B2C" w:rsidRDefault="00656B97" w:rsidP="005E2629">
                <w:pPr>
                  <w:jc w:val="left"/>
                  <w:rPr>
                    <w:b w:val="0"/>
                  </w:rPr>
                </w:pPr>
              </w:p>
            </w:tc>
          </w:tr>
        </w:tbl>
        <w:p w:rsidR="00656B97" w:rsidRPr="009D64D3" w:rsidRDefault="00656B97" w:rsidP="005E2629">
          <w:pPr>
            <w:pStyle w:val="Caption"/>
            <w:spacing w:after="200" w:line="271" w:lineRule="auto"/>
            <w:rPr>
              <w:sz w:val="22"/>
              <w:szCs w:val="22"/>
            </w:rPr>
          </w:pPr>
          <w:r w:rsidRPr="00F06A32">
            <w:rPr>
              <w:sz w:val="22"/>
              <w:szCs w:val="22"/>
            </w:rPr>
            <w:t>Sc</w:t>
          </w:r>
          <w:r>
            <w:rPr>
              <w:sz w:val="22"/>
              <w:szCs w:val="22"/>
            </w:rPr>
            <w:t xml:space="preserve">oring guide: The students must provide at least three solutions that address the identified challenge in the Supporting Teammates Self-Assessment </w:t>
          </w:r>
          <w:r w:rsidRPr="00A72124">
            <w:rPr>
              <w:sz w:val="22"/>
              <w:szCs w:val="22"/>
            </w:rPr>
            <w:t>to achieve this benchmark.</w:t>
          </w:r>
        </w:p>
      </w:sdtContent>
    </w:sdt>
    <w:p w:rsidR="007535E0" w:rsidRPr="008532FB" w:rsidRDefault="00656B97" w:rsidP="007535E0">
      <w:pPr>
        <w:rPr>
          <w:b/>
        </w:rPr>
      </w:pPr>
      <w:r w:rsidRPr="00E87098">
        <w:t xml:space="preserve">This scoring guide is </w:t>
      </w:r>
      <w:r>
        <w:rPr>
          <w:rFonts w:cs="Calibri"/>
          <w:bCs/>
          <w:color w:val="000000"/>
          <w:lang w:bidi="ar-SA"/>
        </w:rPr>
        <w:t>an example</w:t>
      </w:r>
      <w:r w:rsidRPr="00E87098">
        <w:t xml:space="preserve">; the teacher should determine appropriate passing scores for the assessment depending on </w:t>
      </w:r>
      <w:r w:rsidR="007535E0">
        <w:t xml:space="preserve">the </w:t>
      </w:r>
      <w:r w:rsidR="007535E0">
        <w:rPr>
          <w:lang w:bidi="ar-SA"/>
        </w:rPr>
        <w:t xml:space="preserve">context of their teaching environment (e.g., </w:t>
      </w:r>
      <w:r w:rsidR="001C24F3">
        <w:rPr>
          <w:lang w:bidi="ar-SA"/>
        </w:rPr>
        <w:t xml:space="preserve">time, </w:t>
      </w:r>
      <w:r w:rsidR="007535E0">
        <w:rPr>
          <w:lang w:bidi="ar-SA"/>
        </w:rPr>
        <w:t>space, number of students, availability of equipment).</w:t>
      </w:r>
    </w:p>
    <w:p w:rsidR="00656B97" w:rsidRPr="00E87098" w:rsidRDefault="00656B97" w:rsidP="005E2629"/>
    <w:sectPr w:rsidR="00656B97" w:rsidRPr="00E87098" w:rsidSect="00B437C8">
      <w:footerReference w:type="first" r:id="rId29"/>
      <w:type w:val="continuous"/>
      <w:pgSz w:w="12240" w:h="15840" w:code="1"/>
      <w:pgMar w:top="1440" w:right="1080" w:bottom="1440" w:left="1080" w:header="0" w:footer="50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A2B97" w:rsidRDefault="00FA2B97" w:rsidP="00D91FF4">
      <w:r>
        <w:separator/>
      </w:r>
    </w:p>
  </w:endnote>
  <w:endnote w:type="continuationSeparator" w:id="0">
    <w:p w:rsidR="00FA2B97" w:rsidRDefault="00FA2B97" w:rsidP="00D91F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2B97" w:rsidRPr="00B437C8" w:rsidRDefault="00FA2B97" w:rsidP="00B437C8">
    <w:pPr>
      <w:pStyle w:val="Footer"/>
    </w:pPr>
    <w:r>
      <w:t>Document Name</w:t>
    </w:r>
    <w:r w:rsidRPr="00AF5107">
      <w:tab/>
    </w:r>
    <w:r w:rsidRPr="00AF5107">
      <w:fldChar w:fldCharType="begin"/>
    </w:r>
    <w:r w:rsidRPr="00AF5107">
      <w:instrText xml:space="preserve"> PAGE   \* MERGEFORMAT </w:instrText>
    </w:r>
    <w:r w:rsidRPr="00AF5107">
      <w:fldChar w:fldCharType="separate"/>
    </w:r>
    <w:r>
      <w:rPr>
        <w:noProof/>
      </w:rPr>
      <w:t>1</w:t>
    </w:r>
    <w:r w:rsidRPr="00AF5107">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A2B97" w:rsidRDefault="00FA2B97" w:rsidP="00D91FF4">
      <w:r>
        <w:separator/>
      </w:r>
    </w:p>
  </w:footnote>
  <w:footnote w:type="continuationSeparator" w:id="0">
    <w:p w:rsidR="00FA2B97" w:rsidRDefault="00FA2B97" w:rsidP="00D91F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05F2F"/>
    <w:multiLevelType w:val="hybridMultilevel"/>
    <w:tmpl w:val="A66C0E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D703D2"/>
    <w:multiLevelType w:val="hybridMultilevel"/>
    <w:tmpl w:val="97D8E924"/>
    <w:lvl w:ilvl="0" w:tplc="8E8E5BFC">
      <w:start w:val="1"/>
      <w:numFmt w:val="bullet"/>
      <w:pStyle w:val="BulletListLevel1"/>
      <w:lvlText w:val=""/>
      <w:lvlJc w:val="left"/>
      <w:pPr>
        <w:ind w:left="720" w:hanging="360"/>
      </w:pPr>
      <w:rPr>
        <w:rFonts w:ascii="Symbol" w:hAnsi="Symbol" w:hint="default"/>
      </w:rPr>
    </w:lvl>
    <w:lvl w:ilvl="1" w:tplc="AFA4B19E">
      <w:start w:val="1"/>
      <w:numFmt w:val="bullet"/>
      <w:pStyle w:val="BulletListLevel2"/>
      <w:lvlText w:val="o"/>
      <w:lvlJc w:val="left"/>
      <w:pPr>
        <w:ind w:left="1440" w:hanging="360"/>
      </w:pPr>
      <w:rPr>
        <w:rFonts w:ascii="Courier New" w:hAnsi="Courier New" w:cs="Courier New" w:hint="default"/>
      </w:rPr>
    </w:lvl>
    <w:lvl w:ilvl="2" w:tplc="E3CE17F0">
      <w:start w:val="1"/>
      <w:numFmt w:val="bullet"/>
      <w:pStyle w:val="BulletListLevel3"/>
      <w:lvlText w:val=""/>
      <w:lvlJc w:val="left"/>
      <w:pPr>
        <w:ind w:left="2160" w:hanging="360"/>
      </w:pPr>
      <w:rPr>
        <w:rFonts w:ascii="Wingdings" w:hAnsi="Wingdings" w:hint="default"/>
      </w:rPr>
    </w:lvl>
    <w:lvl w:ilvl="3" w:tplc="DD524C36">
      <w:start w:val="1"/>
      <w:numFmt w:val="bullet"/>
      <w:pStyle w:val="BulletListLevel4"/>
      <w:lvlText w:val=""/>
      <w:lvlJc w:val="left"/>
      <w:pPr>
        <w:ind w:left="2880" w:hanging="360"/>
      </w:pPr>
      <w:rPr>
        <w:rFonts w:ascii="Symbol" w:hAnsi="Symbol" w:hint="default"/>
      </w:rPr>
    </w:lvl>
    <w:lvl w:ilvl="4" w:tplc="6CDE2386">
      <w:start w:val="1"/>
      <w:numFmt w:val="bullet"/>
      <w:pStyle w:val="BulletListLevel5"/>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E975F88"/>
    <w:multiLevelType w:val="hybridMultilevel"/>
    <w:tmpl w:val="2D2A34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FA45AA"/>
    <w:multiLevelType w:val="hybridMultilevel"/>
    <w:tmpl w:val="A5FE76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741703"/>
    <w:multiLevelType w:val="hybridMultilevel"/>
    <w:tmpl w:val="F38E47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833E0D"/>
    <w:multiLevelType w:val="hybridMultilevel"/>
    <w:tmpl w:val="3E0A9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38E4940"/>
    <w:multiLevelType w:val="hybridMultilevel"/>
    <w:tmpl w:val="EF124794"/>
    <w:lvl w:ilvl="0" w:tplc="14C2CC9E">
      <w:start w:val="1"/>
      <w:numFmt w:val="bullet"/>
      <w:pStyle w:val="ListParagraph"/>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5E52CD96">
      <w:start w:val="1"/>
      <w:numFmt w:val="bullet"/>
      <w:pStyle w:val="NumberListLevel3"/>
      <w:lvlText w:val=""/>
      <w:lvlJc w:val="left"/>
      <w:pPr>
        <w:ind w:left="2160" w:hanging="360"/>
      </w:pPr>
      <w:rPr>
        <w:rFonts w:ascii="Wingdings" w:hAnsi="Wingdings" w:hint="default"/>
      </w:rPr>
    </w:lvl>
    <w:lvl w:ilvl="3" w:tplc="70887968">
      <w:start w:val="1"/>
      <w:numFmt w:val="bullet"/>
      <w:lvlText w:val=""/>
      <w:lvlJc w:val="left"/>
      <w:pPr>
        <w:ind w:left="2880" w:hanging="360"/>
      </w:pPr>
      <w:rPr>
        <w:rFonts w:ascii="Symbol" w:hAnsi="Symbol" w:hint="default"/>
      </w:rPr>
    </w:lvl>
    <w:lvl w:ilvl="4" w:tplc="ACDABA66">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914207D"/>
    <w:multiLevelType w:val="hybridMultilevel"/>
    <w:tmpl w:val="1AA6CF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E736E4"/>
    <w:multiLevelType w:val="hybridMultilevel"/>
    <w:tmpl w:val="0FFC9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235FC8"/>
    <w:multiLevelType w:val="hybridMultilevel"/>
    <w:tmpl w:val="6E5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C21CF7"/>
    <w:multiLevelType w:val="hybridMultilevel"/>
    <w:tmpl w:val="EDDCA7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F7719F4"/>
    <w:multiLevelType w:val="hybridMultilevel"/>
    <w:tmpl w:val="98B03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924D46"/>
    <w:multiLevelType w:val="hybridMultilevel"/>
    <w:tmpl w:val="949E1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425338"/>
    <w:multiLevelType w:val="hybridMultilevel"/>
    <w:tmpl w:val="A726F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C52650"/>
    <w:multiLevelType w:val="hybridMultilevel"/>
    <w:tmpl w:val="18FA8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924626A"/>
    <w:multiLevelType w:val="multilevel"/>
    <w:tmpl w:val="A860144E"/>
    <w:lvl w:ilvl="0">
      <w:start w:val="1"/>
      <w:numFmt w:val="decimal"/>
      <w:pStyle w:val="NumberListLevel1"/>
      <w:lvlText w:val="%1."/>
      <w:lvlJc w:val="left"/>
      <w:pPr>
        <w:ind w:left="360" w:hanging="360"/>
      </w:pPr>
      <w:rPr>
        <w:rFonts w:hint="default"/>
        <w:b w:val="0"/>
      </w:rPr>
    </w:lvl>
    <w:lvl w:ilvl="1">
      <w:start w:val="1"/>
      <w:numFmt w:val="lowerLetter"/>
      <w:pStyle w:val="NumberListLevel2"/>
      <w:lvlText w:val="%2."/>
      <w:lvlJc w:val="left"/>
      <w:pPr>
        <w:ind w:left="360" w:hanging="360"/>
      </w:pPr>
      <w:rPr>
        <w:rFonts w:hint="default"/>
      </w:rPr>
    </w:lvl>
    <w:lvl w:ilvl="2">
      <w:start w:val="1"/>
      <w:numFmt w:val="lowerRoman"/>
      <w:lvlText w:val="%3."/>
      <w:lvlJc w:val="right"/>
      <w:pPr>
        <w:ind w:left="1080" w:hanging="360"/>
      </w:pPr>
      <w:rPr>
        <w:rFonts w:hint="default"/>
      </w:rPr>
    </w:lvl>
    <w:lvl w:ilvl="3">
      <w:start w:val="1"/>
      <w:numFmt w:val="upperLetter"/>
      <w:pStyle w:val="NumberListLevel4"/>
      <w:lvlText w:val="%4."/>
      <w:lvlJc w:val="left"/>
      <w:pPr>
        <w:ind w:left="1440" w:hanging="360"/>
      </w:pPr>
      <w:rPr>
        <w:rFonts w:hint="default"/>
      </w:rPr>
    </w:lvl>
    <w:lvl w:ilvl="4">
      <w:start w:val="1"/>
      <w:numFmt w:val="decimal"/>
      <w:pStyle w:val="NumberListLevel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39703EEC"/>
    <w:multiLevelType w:val="hybridMultilevel"/>
    <w:tmpl w:val="3036F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A2D1DCD"/>
    <w:multiLevelType w:val="hybridMultilevel"/>
    <w:tmpl w:val="1188F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25171AD"/>
    <w:multiLevelType w:val="hybridMultilevel"/>
    <w:tmpl w:val="7C0086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D2545B6"/>
    <w:multiLevelType w:val="hybridMultilevel"/>
    <w:tmpl w:val="49908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D3C2CC5"/>
    <w:multiLevelType w:val="hybridMultilevel"/>
    <w:tmpl w:val="6B2CFD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DD826A4"/>
    <w:multiLevelType w:val="hybridMultilevel"/>
    <w:tmpl w:val="568A8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ED92AE1"/>
    <w:multiLevelType w:val="hybridMultilevel"/>
    <w:tmpl w:val="F962BC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2D215C8"/>
    <w:multiLevelType w:val="hybridMultilevel"/>
    <w:tmpl w:val="AB5EBF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3E82DB5"/>
    <w:multiLevelType w:val="hybridMultilevel"/>
    <w:tmpl w:val="66AA0D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1D0D81"/>
    <w:multiLevelType w:val="hybridMultilevel"/>
    <w:tmpl w:val="02AE1576"/>
    <w:lvl w:ilvl="0" w:tplc="98D468E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AEA042D"/>
    <w:multiLevelType w:val="hybridMultilevel"/>
    <w:tmpl w:val="B3E27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F894EFD"/>
    <w:multiLevelType w:val="hybridMultilevel"/>
    <w:tmpl w:val="1AB281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5D61CA6"/>
    <w:multiLevelType w:val="hybridMultilevel"/>
    <w:tmpl w:val="675A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CB7C6B"/>
    <w:multiLevelType w:val="hybridMultilevel"/>
    <w:tmpl w:val="DDD6E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914BDA"/>
    <w:multiLevelType w:val="hybridMultilevel"/>
    <w:tmpl w:val="6486C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1295C"/>
    <w:multiLevelType w:val="hybridMultilevel"/>
    <w:tmpl w:val="25685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6B10CE"/>
    <w:multiLevelType w:val="hybridMultilevel"/>
    <w:tmpl w:val="A48074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8023146"/>
    <w:multiLevelType w:val="hybridMultilevel"/>
    <w:tmpl w:val="00A03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D725AD8"/>
    <w:multiLevelType w:val="hybridMultilevel"/>
    <w:tmpl w:val="90848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FEE1DC8"/>
    <w:multiLevelType w:val="hybridMultilevel"/>
    <w:tmpl w:val="522489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
  </w:num>
  <w:num w:numId="3">
    <w:abstractNumId w:val="15"/>
  </w:num>
  <w:num w:numId="4">
    <w:abstractNumId w:val="22"/>
  </w:num>
  <w:num w:numId="5">
    <w:abstractNumId w:val="16"/>
  </w:num>
  <w:num w:numId="6">
    <w:abstractNumId w:val="8"/>
  </w:num>
  <w:num w:numId="7">
    <w:abstractNumId w:val="23"/>
  </w:num>
  <w:num w:numId="8">
    <w:abstractNumId w:val="7"/>
  </w:num>
  <w:num w:numId="9">
    <w:abstractNumId w:val="11"/>
  </w:num>
  <w:num w:numId="10">
    <w:abstractNumId w:val="14"/>
  </w:num>
  <w:num w:numId="11">
    <w:abstractNumId w:val="4"/>
  </w:num>
  <w:num w:numId="12">
    <w:abstractNumId w:val="3"/>
  </w:num>
  <w:num w:numId="13">
    <w:abstractNumId w:val="17"/>
  </w:num>
  <w:num w:numId="14">
    <w:abstractNumId w:val="21"/>
  </w:num>
  <w:num w:numId="15">
    <w:abstractNumId w:val="18"/>
  </w:num>
  <w:num w:numId="16">
    <w:abstractNumId w:val="32"/>
  </w:num>
  <w:num w:numId="17">
    <w:abstractNumId w:val="26"/>
  </w:num>
  <w:num w:numId="18">
    <w:abstractNumId w:val="10"/>
  </w:num>
  <w:num w:numId="19">
    <w:abstractNumId w:val="29"/>
  </w:num>
  <w:num w:numId="20">
    <w:abstractNumId w:val="34"/>
  </w:num>
  <w:num w:numId="21">
    <w:abstractNumId w:val="0"/>
  </w:num>
  <w:num w:numId="22">
    <w:abstractNumId w:val="13"/>
  </w:num>
  <w:num w:numId="23">
    <w:abstractNumId w:val="9"/>
  </w:num>
  <w:num w:numId="24">
    <w:abstractNumId w:val="35"/>
  </w:num>
  <w:num w:numId="25">
    <w:abstractNumId w:val="27"/>
  </w:num>
  <w:num w:numId="26">
    <w:abstractNumId w:val="25"/>
  </w:num>
  <w:num w:numId="27">
    <w:abstractNumId w:val="20"/>
  </w:num>
  <w:num w:numId="28">
    <w:abstractNumId w:val="24"/>
  </w:num>
  <w:num w:numId="29">
    <w:abstractNumId w:val="31"/>
  </w:num>
  <w:num w:numId="30">
    <w:abstractNumId w:val="2"/>
  </w:num>
  <w:num w:numId="31">
    <w:abstractNumId w:val="33"/>
  </w:num>
  <w:num w:numId="32">
    <w:abstractNumId w:val="28"/>
  </w:num>
  <w:num w:numId="33">
    <w:abstractNumId w:val="12"/>
  </w:num>
  <w:num w:numId="34">
    <w:abstractNumId w:val="30"/>
  </w:num>
  <w:num w:numId="35">
    <w:abstractNumId w:val="19"/>
  </w:num>
  <w:num w:numId="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5"/>
  </w:num>
  <w:num w:numId="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s-ES" w:vendorID="64" w:dllVersion="131078" w:nlCheck="1" w:checkStyle="0"/>
  <w:activeWritingStyle w:appName="MSWord" w:lang="en-US" w:vendorID="64" w:dllVersion="131078" w:nlCheck="1" w:checkStyle="1"/>
  <w:activeWritingStyle w:appName="MSWord" w:lang="en-AU" w:vendorID="64" w:dllVersion="131078" w:nlCheck="1" w:checkStyle="1"/>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720"/>
  <w:doNotHyphenateCaps/>
  <w:drawingGridHorizontalSpacing w:val="12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B97"/>
    <w:rsid w:val="000003C4"/>
    <w:rsid w:val="00002DEC"/>
    <w:rsid w:val="00006435"/>
    <w:rsid w:val="000065AC"/>
    <w:rsid w:val="00006A0A"/>
    <w:rsid w:val="00011C13"/>
    <w:rsid w:val="000136DE"/>
    <w:rsid w:val="00021F9D"/>
    <w:rsid w:val="00040C79"/>
    <w:rsid w:val="00064B90"/>
    <w:rsid w:val="000722DA"/>
    <w:rsid w:val="00073127"/>
    <w:rsid w:val="0007374A"/>
    <w:rsid w:val="00077A06"/>
    <w:rsid w:val="00080404"/>
    <w:rsid w:val="00084742"/>
    <w:rsid w:val="000A586C"/>
    <w:rsid w:val="000B0A75"/>
    <w:rsid w:val="000B2E68"/>
    <w:rsid w:val="000C3708"/>
    <w:rsid w:val="000C3761"/>
    <w:rsid w:val="000C7373"/>
    <w:rsid w:val="000E313B"/>
    <w:rsid w:val="000E3E9D"/>
    <w:rsid w:val="000F4BB1"/>
    <w:rsid w:val="00126B68"/>
    <w:rsid w:val="00135082"/>
    <w:rsid w:val="00135DC7"/>
    <w:rsid w:val="00147ED1"/>
    <w:rsid w:val="001500D6"/>
    <w:rsid w:val="00150E16"/>
    <w:rsid w:val="00157C41"/>
    <w:rsid w:val="0016050A"/>
    <w:rsid w:val="0016451B"/>
    <w:rsid w:val="001661D9"/>
    <w:rsid w:val="001708EC"/>
    <w:rsid w:val="001925A8"/>
    <w:rsid w:val="0019673D"/>
    <w:rsid w:val="00197518"/>
    <w:rsid w:val="00197F44"/>
    <w:rsid w:val="001A46BB"/>
    <w:rsid w:val="001B042F"/>
    <w:rsid w:val="001B6FD0"/>
    <w:rsid w:val="001B7D48"/>
    <w:rsid w:val="001C24F3"/>
    <w:rsid w:val="001C3208"/>
    <w:rsid w:val="001C55E0"/>
    <w:rsid w:val="001E5573"/>
    <w:rsid w:val="001E5ECF"/>
    <w:rsid w:val="0020276B"/>
    <w:rsid w:val="00211CA3"/>
    <w:rsid w:val="00222A49"/>
    <w:rsid w:val="00223D48"/>
    <w:rsid w:val="0022552E"/>
    <w:rsid w:val="00227E68"/>
    <w:rsid w:val="00232F7C"/>
    <w:rsid w:val="00236CB0"/>
    <w:rsid w:val="00257AF5"/>
    <w:rsid w:val="00261247"/>
    <w:rsid w:val="00264652"/>
    <w:rsid w:val="0026674F"/>
    <w:rsid w:val="00280071"/>
    <w:rsid w:val="002807DF"/>
    <w:rsid w:val="00282084"/>
    <w:rsid w:val="00291052"/>
    <w:rsid w:val="002A12EA"/>
    <w:rsid w:val="002A5807"/>
    <w:rsid w:val="002A746E"/>
    <w:rsid w:val="002B57CC"/>
    <w:rsid w:val="002B5E79"/>
    <w:rsid w:val="002C0859"/>
    <w:rsid w:val="002C4D0D"/>
    <w:rsid w:val="002E7098"/>
    <w:rsid w:val="002F1411"/>
    <w:rsid w:val="002F1947"/>
    <w:rsid w:val="00306D94"/>
    <w:rsid w:val="003125DF"/>
    <w:rsid w:val="00320470"/>
    <w:rsid w:val="00330A0B"/>
    <w:rsid w:val="00335736"/>
    <w:rsid w:val="003563D2"/>
    <w:rsid w:val="00376FA5"/>
    <w:rsid w:val="00377673"/>
    <w:rsid w:val="003A1479"/>
    <w:rsid w:val="003A1813"/>
    <w:rsid w:val="003B2B0A"/>
    <w:rsid w:val="003B7D82"/>
    <w:rsid w:val="003C03D3"/>
    <w:rsid w:val="003C4644"/>
    <w:rsid w:val="003C5BE3"/>
    <w:rsid w:val="003F5F5F"/>
    <w:rsid w:val="00413A7C"/>
    <w:rsid w:val="004141DD"/>
    <w:rsid w:val="00443DC4"/>
    <w:rsid w:val="00452B8A"/>
    <w:rsid w:val="00461804"/>
    <w:rsid w:val="004643F7"/>
    <w:rsid w:val="00466810"/>
    <w:rsid w:val="0047706A"/>
    <w:rsid w:val="004816B5"/>
    <w:rsid w:val="0048290D"/>
    <w:rsid w:val="00483616"/>
    <w:rsid w:val="00483DD2"/>
    <w:rsid w:val="0049340F"/>
    <w:rsid w:val="00494E6F"/>
    <w:rsid w:val="004A1B4D"/>
    <w:rsid w:val="004A58DD"/>
    <w:rsid w:val="004A6119"/>
    <w:rsid w:val="004B47DC"/>
    <w:rsid w:val="004B4DDA"/>
    <w:rsid w:val="004C3961"/>
    <w:rsid w:val="004E3DF6"/>
    <w:rsid w:val="004E75B3"/>
    <w:rsid w:val="004F04BA"/>
    <w:rsid w:val="004F0EFF"/>
    <w:rsid w:val="004F4021"/>
    <w:rsid w:val="0050093F"/>
    <w:rsid w:val="00514788"/>
    <w:rsid w:val="0054371B"/>
    <w:rsid w:val="00547E68"/>
    <w:rsid w:val="005612C4"/>
    <w:rsid w:val="005624A5"/>
    <w:rsid w:val="00563083"/>
    <w:rsid w:val="0056615E"/>
    <w:rsid w:val="005666F2"/>
    <w:rsid w:val="0057515F"/>
    <w:rsid w:val="005764FB"/>
    <w:rsid w:val="0058227B"/>
    <w:rsid w:val="005B2DDF"/>
    <w:rsid w:val="005B4AE7"/>
    <w:rsid w:val="005B53B0"/>
    <w:rsid w:val="005C16D8"/>
    <w:rsid w:val="005D4207"/>
    <w:rsid w:val="005D4525"/>
    <w:rsid w:val="005D45B3"/>
    <w:rsid w:val="005D5716"/>
    <w:rsid w:val="005E2629"/>
    <w:rsid w:val="005E3FC1"/>
    <w:rsid w:val="005F6005"/>
    <w:rsid w:val="00601B3F"/>
    <w:rsid w:val="006064AB"/>
    <w:rsid w:val="00621BD2"/>
    <w:rsid w:val="00622BB5"/>
    <w:rsid w:val="00652D74"/>
    <w:rsid w:val="00655345"/>
    <w:rsid w:val="0065683E"/>
    <w:rsid w:val="00656B97"/>
    <w:rsid w:val="00670ABA"/>
    <w:rsid w:val="00672536"/>
    <w:rsid w:val="0067608E"/>
    <w:rsid w:val="00681EDC"/>
    <w:rsid w:val="00683D66"/>
    <w:rsid w:val="0068649F"/>
    <w:rsid w:val="00687189"/>
    <w:rsid w:val="00697CCC"/>
    <w:rsid w:val="006A5966"/>
    <w:rsid w:val="006B13B7"/>
    <w:rsid w:val="006B2942"/>
    <w:rsid w:val="006B3994"/>
    <w:rsid w:val="006C0E45"/>
    <w:rsid w:val="006D4829"/>
    <w:rsid w:val="006E18EC"/>
    <w:rsid w:val="006F17E2"/>
    <w:rsid w:val="006F3B38"/>
    <w:rsid w:val="00703012"/>
    <w:rsid w:val="007137A4"/>
    <w:rsid w:val="0074778B"/>
    <w:rsid w:val="007535E0"/>
    <w:rsid w:val="0077225E"/>
    <w:rsid w:val="00784967"/>
    <w:rsid w:val="007857F7"/>
    <w:rsid w:val="00793F48"/>
    <w:rsid w:val="007B35B2"/>
    <w:rsid w:val="007D1FFF"/>
    <w:rsid w:val="007D42A0"/>
    <w:rsid w:val="007D5C77"/>
    <w:rsid w:val="007E685C"/>
    <w:rsid w:val="007F6108"/>
    <w:rsid w:val="007F7097"/>
    <w:rsid w:val="00806678"/>
    <w:rsid w:val="008067A6"/>
    <w:rsid w:val="008140CC"/>
    <w:rsid w:val="008251B3"/>
    <w:rsid w:val="00844F1D"/>
    <w:rsid w:val="00846F64"/>
    <w:rsid w:val="0084731A"/>
    <w:rsid w:val="0084749F"/>
    <w:rsid w:val="00864202"/>
    <w:rsid w:val="00873B92"/>
    <w:rsid w:val="008766DC"/>
    <w:rsid w:val="00890ED4"/>
    <w:rsid w:val="008A76FD"/>
    <w:rsid w:val="008B5443"/>
    <w:rsid w:val="008B7A1E"/>
    <w:rsid w:val="008C7EEB"/>
    <w:rsid w:val="008D0DEF"/>
    <w:rsid w:val="008D2256"/>
    <w:rsid w:val="008D5E3D"/>
    <w:rsid w:val="008E09D4"/>
    <w:rsid w:val="008E3EE8"/>
    <w:rsid w:val="008F7133"/>
    <w:rsid w:val="00905BC6"/>
    <w:rsid w:val="0090737A"/>
    <w:rsid w:val="0094786F"/>
    <w:rsid w:val="0096108C"/>
    <w:rsid w:val="00963BA0"/>
    <w:rsid w:val="00967764"/>
    <w:rsid w:val="009758B2"/>
    <w:rsid w:val="009810EE"/>
    <w:rsid w:val="00982A03"/>
    <w:rsid w:val="009837DB"/>
    <w:rsid w:val="00984CC9"/>
    <w:rsid w:val="00990E51"/>
    <w:rsid w:val="00991ED5"/>
    <w:rsid w:val="0099233F"/>
    <w:rsid w:val="009B54A0"/>
    <w:rsid w:val="009C6405"/>
    <w:rsid w:val="009D26C0"/>
    <w:rsid w:val="009F6B2C"/>
    <w:rsid w:val="009F6D79"/>
    <w:rsid w:val="00A30799"/>
    <w:rsid w:val="00A476C1"/>
    <w:rsid w:val="00A57FE8"/>
    <w:rsid w:val="00A64ECE"/>
    <w:rsid w:val="00A66185"/>
    <w:rsid w:val="00A71CAD"/>
    <w:rsid w:val="00A731A2"/>
    <w:rsid w:val="00A827B0"/>
    <w:rsid w:val="00A827C1"/>
    <w:rsid w:val="00A835DA"/>
    <w:rsid w:val="00A92AFF"/>
    <w:rsid w:val="00A93F40"/>
    <w:rsid w:val="00A96F93"/>
    <w:rsid w:val="00AA0203"/>
    <w:rsid w:val="00AA2CF7"/>
    <w:rsid w:val="00AB1F46"/>
    <w:rsid w:val="00AB65FF"/>
    <w:rsid w:val="00AD122F"/>
    <w:rsid w:val="00AD39DA"/>
    <w:rsid w:val="00AD5DFE"/>
    <w:rsid w:val="00AE4F2C"/>
    <w:rsid w:val="00AE5772"/>
    <w:rsid w:val="00AF22AD"/>
    <w:rsid w:val="00AF5107"/>
    <w:rsid w:val="00AF6C27"/>
    <w:rsid w:val="00B06264"/>
    <w:rsid w:val="00B07C8F"/>
    <w:rsid w:val="00B275D4"/>
    <w:rsid w:val="00B437C8"/>
    <w:rsid w:val="00B57EA7"/>
    <w:rsid w:val="00B61640"/>
    <w:rsid w:val="00B75051"/>
    <w:rsid w:val="00B77CC5"/>
    <w:rsid w:val="00B859DE"/>
    <w:rsid w:val="00BC033C"/>
    <w:rsid w:val="00BC588A"/>
    <w:rsid w:val="00BD0E59"/>
    <w:rsid w:val="00BE0288"/>
    <w:rsid w:val="00BE3444"/>
    <w:rsid w:val="00C05A8E"/>
    <w:rsid w:val="00C0665C"/>
    <w:rsid w:val="00C12441"/>
    <w:rsid w:val="00C12D2F"/>
    <w:rsid w:val="00C24CAF"/>
    <w:rsid w:val="00C277A8"/>
    <w:rsid w:val="00C309AE"/>
    <w:rsid w:val="00C365CE"/>
    <w:rsid w:val="00C417EB"/>
    <w:rsid w:val="00C528AE"/>
    <w:rsid w:val="00C563F6"/>
    <w:rsid w:val="00C8212E"/>
    <w:rsid w:val="00C90830"/>
    <w:rsid w:val="00CA25E2"/>
    <w:rsid w:val="00CA5D23"/>
    <w:rsid w:val="00CA7B62"/>
    <w:rsid w:val="00CD1A1B"/>
    <w:rsid w:val="00CD59E5"/>
    <w:rsid w:val="00CE0FEE"/>
    <w:rsid w:val="00CE45B0"/>
    <w:rsid w:val="00CF1393"/>
    <w:rsid w:val="00CF4F3A"/>
    <w:rsid w:val="00D0014D"/>
    <w:rsid w:val="00D059F7"/>
    <w:rsid w:val="00D175CD"/>
    <w:rsid w:val="00D22819"/>
    <w:rsid w:val="00D33929"/>
    <w:rsid w:val="00D511F0"/>
    <w:rsid w:val="00D54EE5"/>
    <w:rsid w:val="00D63F82"/>
    <w:rsid w:val="00D640FC"/>
    <w:rsid w:val="00D70F7D"/>
    <w:rsid w:val="00D761F7"/>
    <w:rsid w:val="00D81F87"/>
    <w:rsid w:val="00D91FF4"/>
    <w:rsid w:val="00D92929"/>
    <w:rsid w:val="00D93C2E"/>
    <w:rsid w:val="00D970A5"/>
    <w:rsid w:val="00DA1473"/>
    <w:rsid w:val="00DB4967"/>
    <w:rsid w:val="00DC1A1C"/>
    <w:rsid w:val="00DC22CF"/>
    <w:rsid w:val="00DE4DAA"/>
    <w:rsid w:val="00DE50CB"/>
    <w:rsid w:val="00E07A43"/>
    <w:rsid w:val="00E206AE"/>
    <w:rsid w:val="00E20F02"/>
    <w:rsid w:val="00E21D72"/>
    <w:rsid w:val="00E229C1"/>
    <w:rsid w:val="00E23397"/>
    <w:rsid w:val="00E32CD7"/>
    <w:rsid w:val="00E37DF5"/>
    <w:rsid w:val="00E4065C"/>
    <w:rsid w:val="00E44EE1"/>
    <w:rsid w:val="00E5241D"/>
    <w:rsid w:val="00E55EE8"/>
    <w:rsid w:val="00E5680C"/>
    <w:rsid w:val="00E61A16"/>
    <w:rsid w:val="00E6522A"/>
    <w:rsid w:val="00E665B7"/>
    <w:rsid w:val="00E66DA5"/>
    <w:rsid w:val="00E7358D"/>
    <w:rsid w:val="00E76267"/>
    <w:rsid w:val="00E85387"/>
    <w:rsid w:val="00EA535B"/>
    <w:rsid w:val="00EC579D"/>
    <w:rsid w:val="00ED5BDC"/>
    <w:rsid w:val="00ED7DAC"/>
    <w:rsid w:val="00F067A6"/>
    <w:rsid w:val="00F20B25"/>
    <w:rsid w:val="00F212F3"/>
    <w:rsid w:val="00F278C3"/>
    <w:rsid w:val="00F3338D"/>
    <w:rsid w:val="00F70C03"/>
    <w:rsid w:val="00F9084A"/>
    <w:rsid w:val="00FA2B97"/>
    <w:rsid w:val="00FB6E40"/>
    <w:rsid w:val="00FD1CCB"/>
    <w:rsid w:val="00FD5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460F46EC"/>
  <w15:chartTrackingRefBased/>
  <w15:docId w15:val="{67AE1EA0-5A6A-4EE5-B46F-CD3CE32E7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sz w:val="22"/>
        <w:szCs w:val="22"/>
        <w:lang w:val="en-US" w:eastAsia="en-US" w:bidi="en-US"/>
      </w:rPr>
    </w:rPrDefault>
    <w:pPrDefault>
      <w:pPr>
        <w:spacing w:before="120" w:line="271" w:lineRule="auto"/>
      </w:pPr>
    </w:pPrDefault>
  </w:docDefaults>
  <w:latentStyles w:defLockedState="0" w:defUIPriority="0" w:defSemiHidden="0" w:defUnhideWhenUsed="0" w:defQFormat="0" w:count="371">
    <w:lsdException w:name="Normal" w:qFormat="1"/>
    <w:lsdException w:name="heading 1" w:uiPriority="1" w:qFormat="1"/>
    <w:lsdException w:name="heading 2" w:uiPriority="1" w:qFormat="1"/>
    <w:lsdException w:name="heading 3" w:uiPriority="1" w:qFormat="1"/>
    <w:lsdException w:name="heading 4" w:uiPriority="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1" w:unhideWhenUsed="1" w:qFormat="1"/>
    <w:lsdException w:name="index 1" w:semiHidden="1" w:uiPriority="9" w:unhideWhenUsed="1"/>
    <w:lsdException w:name="index 2" w:semiHidden="1" w:uiPriority="9" w:unhideWhenUsed="1"/>
    <w:lsdException w:name="index 3" w:semiHidden="1" w:uiPriority="9" w:unhideWhenUsed="1"/>
    <w:lsdException w:name="index 4" w:semiHidden="1" w:uiPriority="9" w:unhideWhenUsed="1"/>
    <w:lsdException w:name="index 5" w:semiHidden="1" w:uiPriority="9" w:unhideWhenUsed="1"/>
    <w:lsdException w:name="index 6" w:semiHidden="1" w:uiPriority="9" w:unhideWhenUsed="1"/>
    <w:lsdException w:name="index 7" w:semiHidden="1" w:uiPriority="9" w:unhideWhenUsed="1"/>
    <w:lsdException w:name="index 8" w:semiHidden="1" w:uiPriority="9" w:unhideWhenUsed="1"/>
    <w:lsdException w:name="index 9" w:semiHidden="1" w:uiPriority="9"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iPriority="9" w:unhideWhenUsed="1"/>
    <w:lsdException w:name="caption" w:semiHidden="1" w:uiPriority="2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qFormat="1"/>
    <w:lsdException w:name="Signature" w:semiHidden="1" w:unhideWhenUsed="1" w:qFormat="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qFormat="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 w:qFormat="1"/>
    <w:lsdException w:name="Subtle Reference" w:uiPriority="33"/>
    <w:lsdException w:name="Intense Reference" w:uiPriority="34"/>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7E68"/>
    <w:pPr>
      <w:spacing w:before="200" w:after="200"/>
    </w:pPr>
  </w:style>
  <w:style w:type="paragraph" w:styleId="Heading1">
    <w:name w:val="heading 1"/>
    <w:next w:val="Normal"/>
    <w:link w:val="Heading1Char"/>
    <w:uiPriority w:val="1"/>
    <w:qFormat/>
    <w:rsid w:val="003B2B0A"/>
    <w:pPr>
      <w:keepNext/>
      <w:keepLines/>
      <w:tabs>
        <w:tab w:val="left" w:pos="3345"/>
      </w:tabs>
      <w:spacing w:before="240" w:after="120"/>
      <w:outlineLvl w:val="0"/>
    </w:pPr>
    <w:rPr>
      <w:b/>
      <w:color w:val="003865"/>
      <w:sz w:val="36"/>
      <w:szCs w:val="36"/>
      <w:lang w:bidi="ar-SA"/>
    </w:rPr>
  </w:style>
  <w:style w:type="paragraph" w:styleId="Heading2">
    <w:name w:val="heading 2"/>
    <w:next w:val="Normal"/>
    <w:link w:val="Heading2Char"/>
    <w:uiPriority w:val="1"/>
    <w:qFormat/>
    <w:rsid w:val="0094786F"/>
    <w:pPr>
      <w:keepNext/>
      <w:keepLines/>
      <w:spacing w:before="360" w:after="240"/>
      <w:outlineLvl w:val="1"/>
    </w:pPr>
    <w:rPr>
      <w:rFonts w:asciiTheme="minorHAnsi" w:eastAsiaTheme="majorEastAsia" w:hAnsiTheme="minorHAnsi" w:cstheme="majorBidi"/>
      <w:b/>
      <w:color w:val="003865" w:themeColor="accent1"/>
      <w:sz w:val="32"/>
      <w:szCs w:val="32"/>
    </w:rPr>
  </w:style>
  <w:style w:type="paragraph" w:styleId="Heading3">
    <w:name w:val="heading 3"/>
    <w:next w:val="Normal"/>
    <w:link w:val="Heading3Char"/>
    <w:uiPriority w:val="1"/>
    <w:qFormat/>
    <w:rsid w:val="003B2B0A"/>
    <w:pPr>
      <w:keepNext/>
      <w:spacing w:before="240" w:after="120"/>
      <w:outlineLvl w:val="2"/>
    </w:pPr>
    <w:rPr>
      <w:rFonts w:asciiTheme="minorHAnsi" w:eastAsiaTheme="majorEastAsia" w:hAnsiTheme="minorHAnsi" w:cs="Arial"/>
      <w:b/>
      <w:color w:val="003865" w:themeColor="accent1"/>
      <w:sz w:val="28"/>
      <w:szCs w:val="28"/>
      <w:lang w:bidi="ar-SA"/>
    </w:rPr>
  </w:style>
  <w:style w:type="paragraph" w:styleId="Heading4">
    <w:name w:val="heading 4"/>
    <w:next w:val="Normal"/>
    <w:link w:val="Heading4Char"/>
    <w:uiPriority w:val="1"/>
    <w:qFormat/>
    <w:rsid w:val="003B2B0A"/>
    <w:pPr>
      <w:keepNext/>
      <w:spacing w:before="240" w:after="120"/>
      <w:outlineLvl w:val="3"/>
    </w:pPr>
    <w:rPr>
      <w:rFonts w:eastAsiaTheme="majorEastAsia" w:cstheme="majorBidi"/>
      <w:b/>
      <w:i/>
      <w:sz w:val="24"/>
      <w:szCs w:val="24"/>
      <w:lang w:bidi="ar-SA"/>
    </w:rPr>
  </w:style>
  <w:style w:type="paragraph" w:styleId="Heading5">
    <w:name w:val="heading 5"/>
    <w:basedOn w:val="Normal"/>
    <w:next w:val="Normal"/>
    <w:link w:val="Heading5Char"/>
    <w:uiPriority w:val="1"/>
    <w:unhideWhenUsed/>
    <w:rsid w:val="003B2B0A"/>
    <w:pPr>
      <w:keepNext/>
      <w:keepLines/>
      <w:spacing w:before="240" w:after="120"/>
      <w:outlineLvl w:val="4"/>
    </w:pPr>
    <w:rPr>
      <w:rFonts w:asciiTheme="majorHAnsi" w:eastAsiaTheme="majorEastAsia" w:hAnsiTheme="majorHAnsi" w:cstheme="majorBidi"/>
      <w:b/>
      <w:color w:val="000000" w:themeColor="text2"/>
      <w:sz w:val="24"/>
      <w:szCs w:val="24"/>
      <w:lang w:bidi="ar-SA"/>
    </w:rPr>
  </w:style>
  <w:style w:type="paragraph" w:styleId="Heading6">
    <w:name w:val="heading 6"/>
    <w:basedOn w:val="Normal"/>
    <w:next w:val="Normal"/>
    <w:link w:val="Heading6Char"/>
    <w:uiPriority w:val="1"/>
    <w:unhideWhenUsed/>
    <w:rsid w:val="003B2B0A"/>
    <w:pPr>
      <w:keepNext/>
      <w:keepLines/>
      <w:spacing w:before="240" w:after="120"/>
      <w:outlineLvl w:val="5"/>
    </w:pPr>
    <w:rPr>
      <w:rFonts w:asciiTheme="majorHAnsi" w:eastAsiaTheme="majorEastAsia" w:hAnsiTheme="majorHAnsi" w:cstheme="majorBidi"/>
      <w:i/>
      <w:iCs/>
      <w:color w:val="000000" w:themeColor="text2"/>
      <w:sz w:val="24"/>
      <w:szCs w:val="24"/>
      <w:lang w:bidi="ar-SA"/>
    </w:rPr>
  </w:style>
  <w:style w:type="paragraph" w:styleId="Heading7">
    <w:name w:val="heading 7"/>
    <w:basedOn w:val="Normal"/>
    <w:next w:val="Normal"/>
    <w:link w:val="Heading7Char"/>
    <w:uiPriority w:val="1"/>
    <w:semiHidden/>
    <w:unhideWhenUsed/>
    <w:qFormat/>
    <w:rsid w:val="00CF1393"/>
    <w:pPr>
      <w:keepNext/>
      <w:keepLines/>
      <w:outlineLvl w:val="6"/>
    </w:pPr>
    <w:rPr>
      <w:rFonts w:asciiTheme="majorHAnsi" w:eastAsiaTheme="majorEastAsia" w:hAnsiTheme="majorHAnsi" w:cstheme="majorBidi"/>
      <w:i/>
      <w:iCs/>
      <w:color w:val="0070CB" w:themeColor="text1" w:themeTint="BF"/>
    </w:rPr>
  </w:style>
  <w:style w:type="paragraph" w:styleId="Heading8">
    <w:name w:val="heading 8"/>
    <w:basedOn w:val="Normal"/>
    <w:next w:val="Normal"/>
    <w:link w:val="Heading8Char"/>
    <w:uiPriority w:val="1"/>
    <w:semiHidden/>
    <w:unhideWhenUsed/>
    <w:qFormat/>
    <w:rsid w:val="00CF1393"/>
    <w:pPr>
      <w:keepNext/>
      <w:keepLines/>
      <w:outlineLvl w:val="7"/>
    </w:pPr>
    <w:rPr>
      <w:rFonts w:asciiTheme="majorHAnsi" w:eastAsiaTheme="majorEastAsia" w:hAnsiTheme="majorHAnsi" w:cstheme="majorBidi"/>
      <w:color w:val="0070CB" w:themeColor="text1" w:themeTint="BF"/>
    </w:rPr>
  </w:style>
  <w:style w:type="paragraph" w:styleId="Heading9">
    <w:name w:val="heading 9"/>
    <w:basedOn w:val="Normal"/>
    <w:next w:val="Normal"/>
    <w:link w:val="Heading9Char"/>
    <w:uiPriority w:val="1"/>
    <w:semiHidden/>
    <w:unhideWhenUsed/>
    <w:qFormat/>
    <w:rsid w:val="00CF1393"/>
    <w:pPr>
      <w:keepNext/>
      <w:keepLines/>
      <w:outlineLvl w:val="8"/>
    </w:pPr>
    <w:rPr>
      <w:rFonts w:asciiTheme="majorHAnsi" w:eastAsiaTheme="majorEastAsia" w:hAnsiTheme="majorHAnsi" w:cstheme="majorBidi"/>
      <w:i/>
      <w:iCs/>
      <w:color w:val="0070CB"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3B2B0A"/>
    <w:rPr>
      <w:b/>
      <w:color w:val="003865"/>
      <w:sz w:val="36"/>
      <w:szCs w:val="36"/>
      <w:lang w:bidi="ar-SA"/>
    </w:rPr>
  </w:style>
  <w:style w:type="character" w:customStyle="1" w:styleId="Heading2Char">
    <w:name w:val="Heading 2 Char"/>
    <w:basedOn w:val="DefaultParagraphFont"/>
    <w:link w:val="Heading2"/>
    <w:uiPriority w:val="1"/>
    <w:rsid w:val="0094786F"/>
    <w:rPr>
      <w:rFonts w:asciiTheme="minorHAnsi" w:eastAsiaTheme="majorEastAsia" w:hAnsiTheme="minorHAnsi" w:cstheme="majorBidi"/>
      <w:b/>
      <w:color w:val="003865" w:themeColor="accent1"/>
      <w:sz w:val="32"/>
      <w:szCs w:val="32"/>
    </w:rPr>
  </w:style>
  <w:style w:type="character" w:customStyle="1" w:styleId="Heading3Char">
    <w:name w:val="Heading 3 Char"/>
    <w:basedOn w:val="DefaultParagraphFont"/>
    <w:link w:val="Heading3"/>
    <w:uiPriority w:val="1"/>
    <w:rsid w:val="003B2B0A"/>
    <w:rPr>
      <w:rFonts w:asciiTheme="minorHAnsi" w:eastAsiaTheme="majorEastAsia" w:hAnsiTheme="minorHAnsi" w:cs="Arial"/>
      <w:b/>
      <w:color w:val="003865" w:themeColor="accent1"/>
      <w:sz w:val="28"/>
      <w:szCs w:val="28"/>
      <w:lang w:bidi="ar-SA"/>
    </w:rPr>
  </w:style>
  <w:style w:type="character" w:customStyle="1" w:styleId="Heading4Char">
    <w:name w:val="Heading 4 Char"/>
    <w:basedOn w:val="DefaultParagraphFont"/>
    <w:link w:val="Heading4"/>
    <w:uiPriority w:val="1"/>
    <w:rsid w:val="003B2B0A"/>
    <w:rPr>
      <w:rFonts w:eastAsiaTheme="majorEastAsia" w:cstheme="majorBidi"/>
      <w:b/>
      <w:i/>
      <w:sz w:val="24"/>
      <w:szCs w:val="24"/>
      <w:lang w:bidi="ar-SA"/>
    </w:rPr>
  </w:style>
  <w:style w:type="character" w:customStyle="1" w:styleId="Heading5Char">
    <w:name w:val="Heading 5 Char"/>
    <w:basedOn w:val="DefaultParagraphFont"/>
    <w:link w:val="Heading5"/>
    <w:uiPriority w:val="1"/>
    <w:rsid w:val="003B2B0A"/>
    <w:rPr>
      <w:rFonts w:asciiTheme="majorHAnsi" w:eastAsiaTheme="majorEastAsia" w:hAnsiTheme="majorHAnsi" w:cstheme="majorBidi"/>
      <w:b/>
      <w:color w:val="000000" w:themeColor="text2"/>
      <w:sz w:val="24"/>
      <w:szCs w:val="24"/>
      <w:lang w:bidi="ar-SA"/>
    </w:rPr>
  </w:style>
  <w:style w:type="character" w:customStyle="1" w:styleId="Heading6Char">
    <w:name w:val="Heading 6 Char"/>
    <w:basedOn w:val="DefaultParagraphFont"/>
    <w:link w:val="Heading6"/>
    <w:uiPriority w:val="1"/>
    <w:rsid w:val="003B2B0A"/>
    <w:rPr>
      <w:rFonts w:asciiTheme="majorHAnsi" w:eastAsiaTheme="majorEastAsia" w:hAnsiTheme="majorHAnsi" w:cstheme="majorBidi"/>
      <w:i/>
      <w:iCs/>
      <w:color w:val="000000" w:themeColor="text2"/>
      <w:sz w:val="24"/>
      <w:szCs w:val="24"/>
      <w:lang w:bidi="ar-SA"/>
    </w:rPr>
  </w:style>
  <w:style w:type="character" w:customStyle="1" w:styleId="Heading7Char">
    <w:name w:val="Heading 7 Char"/>
    <w:basedOn w:val="DefaultParagraphFont"/>
    <w:link w:val="Heading7"/>
    <w:uiPriority w:val="1"/>
    <w:semiHidden/>
    <w:rsid w:val="00CF1393"/>
    <w:rPr>
      <w:rFonts w:asciiTheme="majorHAnsi" w:eastAsiaTheme="majorEastAsia" w:hAnsiTheme="majorHAnsi" w:cstheme="majorBidi"/>
      <w:i/>
      <w:iCs/>
      <w:color w:val="0070CB" w:themeColor="text1" w:themeTint="BF"/>
    </w:rPr>
  </w:style>
  <w:style w:type="character" w:customStyle="1" w:styleId="Heading8Char">
    <w:name w:val="Heading 8 Char"/>
    <w:basedOn w:val="DefaultParagraphFont"/>
    <w:link w:val="Heading8"/>
    <w:uiPriority w:val="1"/>
    <w:semiHidden/>
    <w:rsid w:val="00CF1393"/>
    <w:rPr>
      <w:rFonts w:asciiTheme="majorHAnsi" w:eastAsiaTheme="majorEastAsia" w:hAnsiTheme="majorHAnsi" w:cstheme="majorBidi"/>
      <w:color w:val="0070CB" w:themeColor="text1" w:themeTint="BF"/>
    </w:rPr>
  </w:style>
  <w:style w:type="character" w:customStyle="1" w:styleId="Heading9Char">
    <w:name w:val="Heading 9 Char"/>
    <w:basedOn w:val="DefaultParagraphFont"/>
    <w:link w:val="Heading9"/>
    <w:uiPriority w:val="1"/>
    <w:semiHidden/>
    <w:rsid w:val="00CF1393"/>
    <w:rPr>
      <w:rFonts w:asciiTheme="majorHAnsi" w:eastAsiaTheme="majorEastAsia" w:hAnsiTheme="majorHAnsi" w:cstheme="majorBidi"/>
      <w:i/>
      <w:iCs/>
      <w:color w:val="0070CB" w:themeColor="text1" w:themeTint="BF"/>
    </w:rPr>
  </w:style>
  <w:style w:type="paragraph" w:customStyle="1" w:styleId="NoParagraphStyle">
    <w:name w:val="[No Paragraph Style]"/>
    <w:semiHidden/>
    <w:rsid w:val="001E5ECF"/>
    <w:pPr>
      <w:autoSpaceDE w:val="0"/>
      <w:autoSpaceDN w:val="0"/>
      <w:adjustRightInd w:val="0"/>
      <w:spacing w:line="288" w:lineRule="auto"/>
      <w:textAlignment w:val="center"/>
    </w:pPr>
    <w:rPr>
      <w:rFonts w:ascii="Century Gothic" w:hAnsi="Century Gothic"/>
      <w:color w:val="000000"/>
      <w:sz w:val="24"/>
      <w:szCs w:val="24"/>
      <w:lang w:bidi="ar-SA"/>
    </w:rPr>
  </w:style>
  <w:style w:type="paragraph" w:customStyle="1" w:styleId="Boldcharacter">
    <w:name w:val="Bold character"/>
    <w:basedOn w:val="Normal"/>
    <w:link w:val="BoldcharacterChar"/>
    <w:autoRedefine/>
    <w:semiHidden/>
    <w:qFormat/>
    <w:rsid w:val="00CF1393"/>
    <w:pPr>
      <w:spacing w:line="280" w:lineRule="exact"/>
      <w:contextualSpacing/>
    </w:pPr>
    <w:rPr>
      <w:b/>
      <w:lang w:val="en-GB"/>
    </w:rPr>
  </w:style>
  <w:style w:type="character" w:customStyle="1" w:styleId="BoldcharacterChar">
    <w:name w:val="Bold character Char"/>
    <w:basedOn w:val="DefaultParagraphFont"/>
    <w:link w:val="Boldcharacter"/>
    <w:semiHidden/>
    <w:rsid w:val="00CF1393"/>
    <w:rPr>
      <w:b/>
      <w:lang w:val="en-GB"/>
    </w:rPr>
  </w:style>
  <w:style w:type="paragraph" w:customStyle="1" w:styleId="BodytextClosingname">
    <w:name w:val="Body text Closing name"/>
    <w:basedOn w:val="Normal"/>
    <w:semiHidden/>
    <w:qFormat/>
    <w:rsid w:val="00CF1393"/>
    <w:pPr>
      <w:spacing w:before="1080" w:after="240"/>
      <w:contextualSpacing/>
    </w:pPr>
  </w:style>
  <w:style w:type="paragraph" w:customStyle="1" w:styleId="BodytextDate">
    <w:name w:val="Body text Date"/>
    <w:basedOn w:val="Normal"/>
    <w:semiHidden/>
    <w:qFormat/>
    <w:rsid w:val="00CF1393"/>
    <w:pPr>
      <w:spacing w:before="0" w:after="480"/>
      <w:contextualSpacing/>
    </w:pPr>
  </w:style>
  <w:style w:type="character" w:styleId="Hyperlink">
    <w:name w:val="Hyperlink"/>
    <w:basedOn w:val="DefaultParagraphFont"/>
    <w:uiPriority w:val="99"/>
    <w:semiHidden/>
    <w:rsid w:val="001E5ECF"/>
    <w:rPr>
      <w:color w:val="0563C1" w:themeColor="hyperlink"/>
      <w:u w:val="single"/>
    </w:rPr>
  </w:style>
  <w:style w:type="paragraph" w:customStyle="1" w:styleId="BodytextSalutation">
    <w:name w:val="Body text Salutation"/>
    <w:basedOn w:val="Normal"/>
    <w:semiHidden/>
    <w:qFormat/>
    <w:rsid w:val="00CF1393"/>
    <w:pPr>
      <w:spacing w:before="480" w:after="240"/>
      <w:contextualSpacing/>
    </w:pPr>
  </w:style>
  <w:style w:type="paragraph" w:styleId="Closing">
    <w:name w:val="Closing"/>
    <w:basedOn w:val="Normal"/>
    <w:link w:val="ClosingChar"/>
    <w:semiHidden/>
    <w:qFormat/>
    <w:rsid w:val="00CF1393"/>
    <w:pPr>
      <w:spacing w:before="240"/>
    </w:pPr>
  </w:style>
  <w:style w:type="character" w:customStyle="1" w:styleId="ClosingChar">
    <w:name w:val="Closing Char"/>
    <w:basedOn w:val="DefaultParagraphFont"/>
    <w:link w:val="Closing"/>
    <w:semiHidden/>
    <w:rsid w:val="00CF1393"/>
  </w:style>
  <w:style w:type="character" w:styleId="Strong">
    <w:name w:val="Strong"/>
    <w:uiPriority w:val="22"/>
    <w:qFormat/>
    <w:rsid w:val="001E5ECF"/>
    <w:rPr>
      <w:b/>
      <w:bCs/>
    </w:rPr>
  </w:style>
  <w:style w:type="paragraph" w:customStyle="1" w:styleId="TitleTitleandSubtitles">
    <w:name w:val="Title (Title and Subtitles)"/>
    <w:basedOn w:val="Normal"/>
    <w:uiPriority w:val="99"/>
    <w:semiHidden/>
    <w:rsid w:val="001E5ECF"/>
    <w:pPr>
      <w:autoSpaceDE w:val="0"/>
      <w:autoSpaceDN w:val="0"/>
      <w:adjustRightInd w:val="0"/>
      <w:spacing w:before="60" w:line="560" w:lineRule="atLeast"/>
      <w:textAlignment w:val="center"/>
    </w:pPr>
    <w:rPr>
      <w:rFonts w:ascii="Century Gothic" w:hAnsi="Century Gothic" w:cs="Century Gothic"/>
      <w:caps/>
      <w:color w:val="12457A"/>
      <w:spacing w:val="10"/>
      <w:w w:val="90"/>
      <w:sz w:val="44"/>
      <w:szCs w:val="44"/>
    </w:rPr>
  </w:style>
  <w:style w:type="paragraph" w:customStyle="1" w:styleId="SubtitleTitleandSubtitles">
    <w:name w:val="Subtitle (Title and Subtitles)"/>
    <w:basedOn w:val="TitleTitleandSubtitles"/>
    <w:uiPriority w:val="99"/>
    <w:semiHidden/>
    <w:rsid w:val="001E5ECF"/>
    <w:pPr>
      <w:spacing w:line="300" w:lineRule="atLeast"/>
    </w:pPr>
    <w:rPr>
      <w:caps w:val="0"/>
      <w:color w:val="694C37"/>
      <w:spacing w:val="7"/>
      <w:sz w:val="24"/>
      <w:szCs w:val="24"/>
    </w:rPr>
  </w:style>
  <w:style w:type="table" w:styleId="TableGrid">
    <w:name w:val="Table Grid"/>
    <w:basedOn w:val="TableNormal"/>
    <w:uiPriority w:val="59"/>
    <w:rsid w:val="001E5ECF"/>
    <w:tblPr>
      <w:tblBorders>
        <w:top w:val="single" w:sz="4" w:space="0" w:color="003865" w:themeColor="text1"/>
        <w:left w:val="single" w:sz="4" w:space="0" w:color="003865" w:themeColor="text1"/>
        <w:bottom w:val="single" w:sz="4" w:space="0" w:color="003865" w:themeColor="text1"/>
        <w:right w:val="single" w:sz="4" w:space="0" w:color="003865" w:themeColor="text1"/>
        <w:insideH w:val="single" w:sz="4" w:space="0" w:color="003865" w:themeColor="text1"/>
        <w:insideV w:val="single" w:sz="4" w:space="0" w:color="003865" w:themeColor="text1"/>
      </w:tblBorders>
    </w:tblPr>
  </w:style>
  <w:style w:type="table" w:styleId="TableGrid8">
    <w:name w:val="Table Grid 8"/>
    <w:basedOn w:val="TableNormal"/>
    <w:rsid w:val="001E5ECF"/>
    <w:pPr>
      <w:spacing w:line="240" w:lineRule="auto"/>
    </w:pPr>
    <w:rPr>
      <w:rFonts w:ascii="Times New Roman" w:hAnsi="Times New Roman"/>
      <w:lang w:bidi="ar-SA"/>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TableGrid1">
    <w:name w:val="Table Grid1"/>
    <w:basedOn w:val="TableNormal"/>
    <w:uiPriority w:val="59"/>
    <w:locked/>
    <w:rsid w:val="009837DB"/>
    <w:pPr>
      <w:spacing w:line="240" w:lineRule="auto"/>
    </w:pPr>
    <w:rPr>
      <w:szCs w:val="20"/>
    </w:rPr>
    <w:tblPr>
      <w:tblStyleRow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cPr>
      <w:shd w:val="clear" w:color="auto" w:fill="FFFFFF" w:themeFill="background1"/>
    </w:tcPr>
    <w:tblStylePr w:type="firstRow">
      <w:pPr>
        <w:jc w:val="center"/>
      </w:pPr>
      <w:rPr>
        <w:rFonts w:ascii="Calibri" w:hAnsi="Calibri"/>
        <w:b/>
        <w:sz w:val="22"/>
      </w:rPr>
      <w:tblPr/>
      <w:tcPr>
        <w:shd w:val="clear" w:color="auto" w:fill="D9D9D9" w:themeFill="background1" w:themeFillShade="D9"/>
      </w:tcPr>
    </w:tblStylePr>
    <w:tblStylePr w:type="band1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l2br w:val="nil"/>
          <w:tr2bl w:val="nil"/>
        </w:tcBorders>
        <w:shd w:val="clear" w:color="auto" w:fill="F2F2F2" w:themeFill="background1" w:themeFillShade="F2"/>
      </w:tcPr>
    </w:tblStylePr>
    <w:tblStylePr w:type="band2Horz">
      <w:tblPr/>
      <w:tcPr>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cBorders>
        <w:shd w:val="clear" w:color="auto" w:fill="FFFFFF" w:themeFill="background1"/>
      </w:tcPr>
    </w:tblStylePr>
  </w:style>
  <w:style w:type="paragraph" w:styleId="TOCHeading">
    <w:name w:val="TOC Heading"/>
    <w:next w:val="Normal"/>
    <w:uiPriority w:val="39"/>
    <w:semiHidden/>
    <w:unhideWhenUsed/>
    <w:qFormat/>
    <w:rsid w:val="00CF1393"/>
    <w:pPr>
      <w:keepNext/>
      <w:keepLines/>
      <w:spacing w:before="480"/>
    </w:pPr>
    <w:rPr>
      <w:rFonts w:asciiTheme="majorHAnsi" w:eastAsiaTheme="majorEastAsia" w:hAnsiTheme="majorHAnsi" w:cstheme="majorBidi"/>
      <w:b/>
      <w:bCs/>
      <w:color w:val="00294B" w:themeColor="accent1" w:themeShade="BF"/>
      <w:sz w:val="28"/>
      <w:szCs w:val="28"/>
    </w:rPr>
  </w:style>
  <w:style w:type="paragraph" w:styleId="BodyText3">
    <w:name w:val="Body Text 3"/>
    <w:link w:val="BodyText3Char"/>
    <w:semiHidden/>
    <w:qFormat/>
    <w:rsid w:val="00CF1393"/>
    <w:pPr>
      <w:widowControl w:val="0"/>
    </w:pPr>
    <w:rPr>
      <w:sz w:val="16"/>
      <w:szCs w:val="16"/>
    </w:rPr>
  </w:style>
  <w:style w:type="character" w:customStyle="1" w:styleId="BodyText3Char">
    <w:name w:val="Body Text 3 Char"/>
    <w:basedOn w:val="DefaultParagraphFont"/>
    <w:link w:val="BodyText3"/>
    <w:semiHidden/>
    <w:rsid w:val="00CF1393"/>
    <w:rPr>
      <w:sz w:val="16"/>
      <w:szCs w:val="16"/>
    </w:rPr>
  </w:style>
  <w:style w:type="paragraph" w:styleId="Footer">
    <w:name w:val="footer"/>
    <w:link w:val="FooterChar"/>
    <w:uiPriority w:val="99"/>
    <w:qFormat/>
    <w:rsid w:val="0094786F"/>
    <w:pPr>
      <w:tabs>
        <w:tab w:val="right" w:pos="10080"/>
      </w:tabs>
      <w:spacing w:before="0" w:line="336" w:lineRule="auto"/>
    </w:pPr>
  </w:style>
  <w:style w:type="character" w:customStyle="1" w:styleId="FooterChar">
    <w:name w:val="Footer Char"/>
    <w:basedOn w:val="DefaultParagraphFont"/>
    <w:link w:val="Footer"/>
    <w:uiPriority w:val="99"/>
    <w:rsid w:val="0094786F"/>
  </w:style>
  <w:style w:type="paragraph" w:styleId="ListParagraph">
    <w:name w:val="List Paragraph"/>
    <w:basedOn w:val="Normal"/>
    <w:link w:val="ListParagraphChar"/>
    <w:qFormat/>
    <w:rsid w:val="0094786F"/>
    <w:pPr>
      <w:numPr>
        <w:numId w:val="1"/>
      </w:numPr>
      <w:contextualSpacing/>
    </w:pPr>
  </w:style>
  <w:style w:type="character" w:styleId="Emphasis">
    <w:name w:val="Emphasis"/>
    <w:uiPriority w:val="2"/>
    <w:qFormat/>
    <w:rsid w:val="0094786F"/>
    <w:rPr>
      <w:i/>
    </w:rPr>
  </w:style>
  <w:style w:type="paragraph" w:styleId="Quote">
    <w:name w:val="Quote"/>
    <w:basedOn w:val="Normal"/>
    <w:next w:val="Normal"/>
    <w:link w:val="QuoteChar"/>
    <w:uiPriority w:val="29"/>
    <w:qFormat/>
    <w:rsid w:val="0094786F"/>
    <w:pPr>
      <w:spacing w:after="160"/>
      <w:ind w:left="864" w:right="864"/>
      <w:jc w:val="center"/>
    </w:pPr>
    <w:rPr>
      <w:rFonts w:asciiTheme="minorHAnsi" w:hAnsiTheme="minorHAnsi"/>
      <w:i/>
      <w:iCs/>
      <w:lang w:bidi="ar-SA"/>
    </w:rPr>
  </w:style>
  <w:style w:type="character" w:customStyle="1" w:styleId="QuoteChar">
    <w:name w:val="Quote Char"/>
    <w:basedOn w:val="DefaultParagraphFont"/>
    <w:link w:val="Quote"/>
    <w:uiPriority w:val="29"/>
    <w:rsid w:val="0094786F"/>
    <w:rPr>
      <w:rFonts w:asciiTheme="minorHAnsi" w:hAnsiTheme="minorHAnsi"/>
      <w:i/>
      <w:iCs/>
      <w:lang w:bidi="ar-SA"/>
    </w:rPr>
  </w:style>
  <w:style w:type="paragraph" w:styleId="IntenseQuote">
    <w:name w:val="Intense Quote"/>
    <w:basedOn w:val="Normal"/>
    <w:next w:val="Normal"/>
    <w:link w:val="IntenseQuoteChar"/>
    <w:uiPriority w:val="30"/>
    <w:qFormat/>
    <w:rsid w:val="0065683E"/>
    <w:pPr>
      <w:spacing w:before="360" w:after="360"/>
      <w:ind w:left="864" w:right="864"/>
      <w:jc w:val="center"/>
    </w:pPr>
    <w:rPr>
      <w:rFonts w:asciiTheme="minorHAnsi" w:hAnsiTheme="minorHAnsi"/>
      <w:i/>
      <w:iCs/>
      <w:color w:val="003865" w:themeColor="accent1"/>
      <w:sz w:val="26"/>
      <w:lang w:bidi="ar-SA"/>
    </w:rPr>
  </w:style>
  <w:style w:type="character" w:customStyle="1" w:styleId="IntenseQuoteChar">
    <w:name w:val="Intense Quote Char"/>
    <w:basedOn w:val="DefaultParagraphFont"/>
    <w:link w:val="IntenseQuote"/>
    <w:uiPriority w:val="30"/>
    <w:rsid w:val="0065683E"/>
    <w:rPr>
      <w:rFonts w:asciiTheme="minorHAnsi" w:hAnsiTheme="minorHAnsi"/>
      <w:i/>
      <w:iCs/>
      <w:color w:val="003865" w:themeColor="accent1"/>
      <w:sz w:val="26"/>
      <w:lang w:bidi="ar-SA"/>
    </w:rPr>
  </w:style>
  <w:style w:type="character" w:styleId="IntenseEmphasis">
    <w:name w:val="Intense Emphasis"/>
    <w:basedOn w:val="DefaultParagraphFont"/>
    <w:uiPriority w:val="2"/>
    <w:qFormat/>
    <w:rsid w:val="0094786F"/>
    <w:rPr>
      <w:b/>
      <w:i/>
      <w:iCs/>
      <w:color w:val="auto"/>
    </w:rPr>
  </w:style>
  <w:style w:type="paragraph" w:styleId="Caption">
    <w:name w:val="caption"/>
    <w:basedOn w:val="Normal"/>
    <w:next w:val="Normal"/>
    <w:uiPriority w:val="29"/>
    <w:qFormat/>
    <w:rsid w:val="001C3208"/>
    <w:pPr>
      <w:spacing w:after="400" w:line="240" w:lineRule="auto"/>
    </w:pPr>
    <w:rPr>
      <w:iCs/>
      <w:color w:val="000000" w:themeColor="text2"/>
      <w:sz w:val="20"/>
      <w:szCs w:val="20"/>
    </w:rPr>
  </w:style>
  <w:style w:type="character" w:styleId="PlaceholderText">
    <w:name w:val="Placeholder Text"/>
    <w:basedOn w:val="DefaultParagraphFont"/>
    <w:uiPriority w:val="99"/>
    <w:semiHidden/>
    <w:rsid w:val="00601B3F"/>
    <w:rPr>
      <w:color w:val="808080"/>
    </w:rPr>
  </w:style>
  <w:style w:type="paragraph" w:customStyle="1" w:styleId="BulletListLevel1">
    <w:name w:val="Bullet List Level 1"/>
    <w:basedOn w:val="ListParagraph"/>
    <w:link w:val="BulletListLevel1Char"/>
    <w:qFormat/>
    <w:rsid w:val="003F5F5F"/>
    <w:pPr>
      <w:numPr>
        <w:numId w:val="2"/>
      </w:numPr>
      <w:spacing w:before="120" w:after="120" w:line="240" w:lineRule="auto"/>
    </w:pPr>
  </w:style>
  <w:style w:type="paragraph" w:customStyle="1" w:styleId="BulletListLevel2">
    <w:name w:val="Bullet List Level 2"/>
    <w:basedOn w:val="ListParagraph"/>
    <w:link w:val="BulletListLevel2Char"/>
    <w:qFormat/>
    <w:rsid w:val="003F5F5F"/>
    <w:pPr>
      <w:numPr>
        <w:ilvl w:val="1"/>
        <w:numId w:val="2"/>
      </w:numPr>
      <w:spacing w:before="120" w:after="120" w:line="240" w:lineRule="auto"/>
      <w:ind w:left="1080"/>
    </w:pPr>
  </w:style>
  <w:style w:type="character" w:customStyle="1" w:styleId="ListParagraphChar">
    <w:name w:val="List Paragraph Char"/>
    <w:basedOn w:val="DefaultParagraphFont"/>
    <w:link w:val="ListParagraph"/>
    <w:rsid w:val="00547E68"/>
  </w:style>
  <w:style w:type="character" w:customStyle="1" w:styleId="BulletListLevel1Char">
    <w:name w:val="Bullet List Level 1 Char"/>
    <w:basedOn w:val="ListParagraphChar"/>
    <w:link w:val="BulletListLevel1"/>
    <w:rsid w:val="003F5F5F"/>
  </w:style>
  <w:style w:type="paragraph" w:customStyle="1" w:styleId="BulletListLevel3">
    <w:name w:val="Bullet List Level 3"/>
    <w:basedOn w:val="ListParagraph"/>
    <w:link w:val="BulletListLevel3Char"/>
    <w:qFormat/>
    <w:rsid w:val="003F5F5F"/>
    <w:pPr>
      <w:numPr>
        <w:ilvl w:val="2"/>
        <w:numId w:val="2"/>
      </w:numPr>
      <w:spacing w:before="120" w:after="120" w:line="240" w:lineRule="auto"/>
      <w:ind w:left="1440"/>
    </w:pPr>
  </w:style>
  <w:style w:type="character" w:customStyle="1" w:styleId="BulletListLevel2Char">
    <w:name w:val="Bullet List Level 2 Char"/>
    <w:basedOn w:val="ListParagraphChar"/>
    <w:link w:val="BulletListLevel2"/>
    <w:rsid w:val="003F5F5F"/>
  </w:style>
  <w:style w:type="paragraph" w:customStyle="1" w:styleId="BulletListLevel4">
    <w:name w:val="Bullet List Level 4"/>
    <w:basedOn w:val="ListParagraph"/>
    <w:link w:val="BulletListLevel4Char"/>
    <w:qFormat/>
    <w:rsid w:val="003F5F5F"/>
    <w:pPr>
      <w:numPr>
        <w:ilvl w:val="3"/>
        <w:numId w:val="2"/>
      </w:numPr>
      <w:spacing w:before="120" w:after="120" w:line="240" w:lineRule="auto"/>
      <w:ind w:left="1800"/>
    </w:pPr>
  </w:style>
  <w:style w:type="character" w:customStyle="1" w:styleId="BulletListLevel3Char">
    <w:name w:val="Bullet List Level 3 Char"/>
    <w:basedOn w:val="ListParagraphChar"/>
    <w:link w:val="BulletListLevel3"/>
    <w:rsid w:val="003F5F5F"/>
  </w:style>
  <w:style w:type="paragraph" w:customStyle="1" w:styleId="BulletListLevel5">
    <w:name w:val="Bullet List Level 5"/>
    <w:basedOn w:val="BulletListLevel4"/>
    <w:link w:val="BulletListLevel5Char"/>
    <w:qFormat/>
    <w:rsid w:val="003F5F5F"/>
    <w:pPr>
      <w:numPr>
        <w:ilvl w:val="4"/>
      </w:numPr>
      <w:ind w:left="2160"/>
    </w:pPr>
  </w:style>
  <w:style w:type="character" w:customStyle="1" w:styleId="BulletListLevel4Char">
    <w:name w:val="Bullet List Level 4 Char"/>
    <w:basedOn w:val="ListParagraphChar"/>
    <w:link w:val="BulletListLevel4"/>
    <w:rsid w:val="003F5F5F"/>
  </w:style>
  <w:style w:type="paragraph" w:customStyle="1" w:styleId="NumberListLevel1">
    <w:name w:val="Number List Level 1"/>
    <w:basedOn w:val="ListParagraph"/>
    <w:link w:val="NumberListLevel1Char"/>
    <w:qFormat/>
    <w:rsid w:val="003C03D3"/>
    <w:pPr>
      <w:numPr>
        <w:numId w:val="3"/>
      </w:numPr>
      <w:spacing w:before="120" w:after="120" w:line="240" w:lineRule="auto"/>
      <w:ind w:left="720"/>
    </w:pPr>
  </w:style>
  <w:style w:type="character" w:customStyle="1" w:styleId="BulletListLevel5Char">
    <w:name w:val="Bullet List Level 5 Char"/>
    <w:basedOn w:val="BulletListLevel4Char"/>
    <w:link w:val="BulletListLevel5"/>
    <w:rsid w:val="003F5F5F"/>
  </w:style>
  <w:style w:type="paragraph" w:customStyle="1" w:styleId="NumberListLevel2">
    <w:name w:val="Number List Level 2"/>
    <w:basedOn w:val="NumberListLevel1"/>
    <w:link w:val="NumberListLevel2Char"/>
    <w:qFormat/>
    <w:rsid w:val="003C03D3"/>
    <w:pPr>
      <w:numPr>
        <w:ilvl w:val="1"/>
      </w:numPr>
      <w:ind w:left="1080"/>
    </w:pPr>
  </w:style>
  <w:style w:type="character" w:customStyle="1" w:styleId="NumberListLevel1Char">
    <w:name w:val="Number List Level 1 Char"/>
    <w:basedOn w:val="ListParagraphChar"/>
    <w:link w:val="NumberListLevel1"/>
    <w:rsid w:val="003C03D3"/>
  </w:style>
  <w:style w:type="paragraph" w:customStyle="1" w:styleId="NumberListLevel3">
    <w:name w:val="Number List Level 3"/>
    <w:basedOn w:val="ListParagraph"/>
    <w:link w:val="NumberListLevel3Char"/>
    <w:qFormat/>
    <w:rsid w:val="003C03D3"/>
    <w:pPr>
      <w:numPr>
        <w:ilvl w:val="2"/>
      </w:numPr>
      <w:spacing w:before="120" w:after="120" w:line="240" w:lineRule="auto"/>
      <w:ind w:left="1440"/>
    </w:pPr>
  </w:style>
  <w:style w:type="character" w:customStyle="1" w:styleId="NumberListLevel2Char">
    <w:name w:val="Number List Level 2 Char"/>
    <w:basedOn w:val="NumberListLevel1Char"/>
    <w:link w:val="NumberListLevel2"/>
    <w:rsid w:val="003C03D3"/>
  </w:style>
  <w:style w:type="paragraph" w:customStyle="1" w:styleId="NumberListLevel4">
    <w:name w:val="Number List Level 4"/>
    <w:basedOn w:val="NumberListLevel2"/>
    <w:link w:val="NumberListLevel4Char"/>
    <w:qFormat/>
    <w:rsid w:val="003C03D3"/>
    <w:pPr>
      <w:numPr>
        <w:ilvl w:val="3"/>
      </w:numPr>
      <w:ind w:left="1800"/>
    </w:pPr>
  </w:style>
  <w:style w:type="character" w:customStyle="1" w:styleId="NumberListLevel3Char">
    <w:name w:val="Number List Level 3 Char"/>
    <w:basedOn w:val="NumberListLevel1Char"/>
    <w:link w:val="NumberListLevel3"/>
    <w:rsid w:val="003C03D3"/>
  </w:style>
  <w:style w:type="paragraph" w:customStyle="1" w:styleId="NumberListLevel5">
    <w:name w:val="Number List Level 5"/>
    <w:basedOn w:val="NumberListLevel2"/>
    <w:link w:val="NumberListLevel5Char"/>
    <w:qFormat/>
    <w:rsid w:val="003C03D3"/>
    <w:pPr>
      <w:numPr>
        <w:ilvl w:val="4"/>
      </w:numPr>
      <w:ind w:left="2160"/>
    </w:pPr>
  </w:style>
  <w:style w:type="character" w:customStyle="1" w:styleId="NumberListLevel4Char">
    <w:name w:val="Number List Level 4 Char"/>
    <w:basedOn w:val="NumberListLevel1Char"/>
    <w:link w:val="NumberListLevel4"/>
    <w:rsid w:val="003C03D3"/>
  </w:style>
  <w:style w:type="character" w:customStyle="1" w:styleId="NumberListLevel5Char">
    <w:name w:val="Number List Level 5 Char"/>
    <w:basedOn w:val="NumberListLevel1Char"/>
    <w:link w:val="NumberListLevel5"/>
    <w:rsid w:val="003C03D3"/>
  </w:style>
  <w:style w:type="paragraph" w:customStyle="1" w:styleId="Heading7Smallcaps">
    <w:name w:val="Heading 7 Smallcaps"/>
    <w:basedOn w:val="Normal"/>
    <w:qFormat/>
    <w:rsid w:val="003B2B0A"/>
    <w:rPr>
      <w:b/>
      <w:smallCaps/>
      <w:sz w:val="24"/>
      <w:szCs w:val="24"/>
      <w:lang w:bidi="ar-SA"/>
    </w:rPr>
  </w:style>
  <w:style w:type="paragraph" w:styleId="NoSpacing">
    <w:name w:val="No Spacing"/>
    <w:uiPriority w:val="1"/>
    <w:qFormat/>
    <w:rsid w:val="004B4DDA"/>
    <w:pPr>
      <w:spacing w:before="0" w:line="240" w:lineRule="auto"/>
    </w:pPr>
    <w:rPr>
      <w:lang w:bidi="ar-SA"/>
    </w:rPr>
  </w:style>
  <w:style w:type="paragraph" w:styleId="BalloonText">
    <w:name w:val="Balloon Text"/>
    <w:basedOn w:val="Normal"/>
    <w:link w:val="BalloonTextChar"/>
    <w:semiHidden/>
    <w:unhideWhenUsed/>
    <w:rsid w:val="00006435"/>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006435"/>
    <w:rPr>
      <w:rFonts w:ascii="Segoe UI" w:hAnsi="Segoe UI" w:cs="Segoe UI"/>
      <w:sz w:val="18"/>
      <w:szCs w:val="18"/>
    </w:rPr>
  </w:style>
  <w:style w:type="character" w:styleId="FollowedHyperlink">
    <w:name w:val="FollowedHyperlink"/>
    <w:basedOn w:val="DefaultParagraphFont"/>
    <w:semiHidden/>
    <w:unhideWhenUsed/>
    <w:rsid w:val="00006435"/>
    <w:rPr>
      <w:color w:val="5D295F"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476408">
      <w:bodyDiv w:val="1"/>
      <w:marLeft w:val="0"/>
      <w:marRight w:val="0"/>
      <w:marTop w:val="0"/>
      <w:marBottom w:val="0"/>
      <w:divBdr>
        <w:top w:val="none" w:sz="0" w:space="0" w:color="auto"/>
        <w:left w:val="none" w:sz="0" w:space="0" w:color="auto"/>
        <w:bottom w:val="none" w:sz="0" w:space="0" w:color="auto"/>
        <w:right w:val="none" w:sz="0" w:space="0" w:color="auto"/>
      </w:divBdr>
    </w:div>
    <w:div w:id="53816719">
      <w:bodyDiv w:val="1"/>
      <w:marLeft w:val="0"/>
      <w:marRight w:val="0"/>
      <w:marTop w:val="0"/>
      <w:marBottom w:val="0"/>
      <w:divBdr>
        <w:top w:val="none" w:sz="0" w:space="0" w:color="auto"/>
        <w:left w:val="none" w:sz="0" w:space="0" w:color="auto"/>
        <w:bottom w:val="none" w:sz="0" w:space="0" w:color="auto"/>
        <w:right w:val="none" w:sz="0" w:space="0" w:color="auto"/>
      </w:divBdr>
      <w:divsChild>
        <w:div w:id="49814326">
          <w:marLeft w:val="0"/>
          <w:marRight w:val="0"/>
          <w:marTop w:val="0"/>
          <w:marBottom w:val="0"/>
          <w:divBdr>
            <w:top w:val="none" w:sz="0" w:space="0" w:color="auto"/>
            <w:left w:val="none" w:sz="0" w:space="0" w:color="auto"/>
            <w:bottom w:val="none" w:sz="0" w:space="0" w:color="auto"/>
            <w:right w:val="none" w:sz="0" w:space="0" w:color="auto"/>
          </w:divBdr>
        </w:div>
      </w:divsChild>
    </w:div>
    <w:div w:id="16325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edu-ucm-11g.educ.state.mn.us:16500/mdeprod/groups/educ/documents/basic/bwrl/mdcz/~edisp/mde073333.pdf" TargetMode="External"/><Relationship Id="rId18" Type="http://schemas.openxmlformats.org/officeDocument/2006/relationships/hyperlink" Target="http://edu-ucm-11g.educ.state.mn.us:16500/mdeprod/groups/educ/documents/basic/bwrl/mdcz/~edisp/mde073333.pdf" TargetMode="External"/><Relationship Id="rId26" Type="http://schemas.openxmlformats.org/officeDocument/2006/relationships/hyperlink" Target="http://edu-ucm-11g.educ.state.mn.us:16500/mdeprod/groups/educ/documents/basic/bwrl/mdcz/~edisp/mde073333.pdf" TargetMode="External"/><Relationship Id="rId3" Type="http://schemas.openxmlformats.org/officeDocument/2006/relationships/customXml" Target="../customXml/item3.xml"/><Relationship Id="rId21" Type="http://schemas.openxmlformats.org/officeDocument/2006/relationships/hyperlink" Target="http://edu-ucm-11g.educ.state.mn.us:16500/mdeprod/groups/educ/documents/basic/bwrl/mdcz/~edisp/mde073333.pdf" TargetMode="External"/><Relationship Id="rId7" Type="http://schemas.openxmlformats.org/officeDocument/2006/relationships/settings" Target="settings.xml"/><Relationship Id="rId12" Type="http://schemas.openxmlformats.org/officeDocument/2006/relationships/hyperlink" Target="http://edu-ucm-11g.educ.state.mn.us:16500/mdeprod/groups/educ/documents/basic/bwrl/mdcz/~edisp/mde073333.pdf" TargetMode="External"/><Relationship Id="rId17" Type="http://schemas.openxmlformats.org/officeDocument/2006/relationships/hyperlink" Target="http://edu-ucm-11g.educ.state.mn.us:16500/mdeprod/groups/educ/documents/basic/bwrl/mdcz/~edisp/mde073333.pdf" TargetMode="External"/><Relationship Id="rId25" Type="http://schemas.openxmlformats.org/officeDocument/2006/relationships/hyperlink" Target="http://edu-ucm-11g.educ.state.mn.us:16500/mdeprod/groups/educ/documents/basic/bwrl/mdcz/~edisp/mde073333.pdf" TargetMode="External"/><Relationship Id="rId2" Type="http://schemas.openxmlformats.org/officeDocument/2006/relationships/customXml" Target="../customXml/item2.xml"/><Relationship Id="rId16" Type="http://schemas.openxmlformats.org/officeDocument/2006/relationships/hyperlink" Target="http://edu-ucm-11g.educ.state.mn.us:16500/mdeprod/groups/educ/documents/basic/bwrl/mdcz/~edisp/mde073333.pdf" TargetMode="External"/><Relationship Id="rId20" Type="http://schemas.openxmlformats.org/officeDocument/2006/relationships/hyperlink" Target="http://edu-ucm-11g.educ.state.mn.us:16500/mdeprod/groups/educ/documents/basic/bwrl/mdcz/~edisp/mde073333.pdf"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edu-ucm-11g.educ.state.mn.us:16500/mdeprod/groups/educ/documents/basic/bwrl/mdcz/~edisp/mde073333.pdf" TargetMode="External"/><Relationship Id="rId5" Type="http://schemas.openxmlformats.org/officeDocument/2006/relationships/numbering" Target="numbering.xml"/><Relationship Id="rId15" Type="http://schemas.openxmlformats.org/officeDocument/2006/relationships/hyperlink" Target="http://edu-ucm-11g.educ.state.mn.us:16500/mdeprod/groups/educ/documents/basic/bwrl/mdcz/~edisp/mde073333.pdf" TargetMode="External"/><Relationship Id="rId23" Type="http://schemas.openxmlformats.org/officeDocument/2006/relationships/hyperlink" Target="http://edu-ucm-11g.educ.state.mn.us:16500/mdeprod/groups/educ/documents/basic/bwrl/mdcz/~edisp/mde073333.pdf" TargetMode="External"/><Relationship Id="rId28" Type="http://schemas.openxmlformats.org/officeDocument/2006/relationships/hyperlink" Target="http://edu-ucm-11g.educ.state.mn.us:16500/mdeprod/groups/educ/documents/basic/bwrl/mdcz/~edisp/mde073333.pdf" TargetMode="External"/><Relationship Id="rId10" Type="http://schemas.openxmlformats.org/officeDocument/2006/relationships/endnotes" Target="endnotes.xml"/><Relationship Id="rId19" Type="http://schemas.openxmlformats.org/officeDocument/2006/relationships/hyperlink" Target="http://edu-ucm-11g.educ.state.mn.us:16500/mdeprod/groups/educ/documents/basic/bwrl/mdcz/~edisp/mde073333.pdf"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du-ucm-11g.educ.state.mn.us:16500/mdeprod/groups/educ/documents/basic/bwrl/mdcz/~edisp/mde073333.pdf" TargetMode="External"/><Relationship Id="rId22" Type="http://schemas.openxmlformats.org/officeDocument/2006/relationships/hyperlink" Target="http://edu-ucm-11g.educ.state.mn.us:16500/mdeprod/groups/educ/documents/basic/bwrl/mdcz/~edisp/mde073333.pdf" TargetMode="External"/><Relationship Id="rId27" Type="http://schemas.openxmlformats.org/officeDocument/2006/relationships/hyperlink" Target="http://edu-ucm-11g.educ.state.mn.us:16500/mdeprod/groups/educ/documents/basic/bwrl/mdcz/~edisp/mde073333.pdf" TargetMode="External"/><Relationship Id="rId30" Type="http://schemas.openxmlformats.org/officeDocument/2006/relationships/fontTable" Target="fontTable.xml"/></Relationships>
</file>

<file path=word/theme/theme1.xml><?xml version="1.0" encoding="utf-8"?>
<a:theme xmlns:a="http://schemas.openxmlformats.org/drawingml/2006/main" name="State of Minnesota">
  <a:themeElements>
    <a:clrScheme name="Minnesota Brand Colors">
      <a:dk1>
        <a:srgbClr val="003865"/>
      </a:dk1>
      <a:lt1>
        <a:srgbClr val="FFFFFF"/>
      </a:lt1>
      <a:dk2>
        <a:srgbClr val="000000"/>
      </a:dk2>
      <a:lt2>
        <a:srgbClr val="DDDDDA"/>
      </a:lt2>
      <a:accent1>
        <a:srgbClr val="003865"/>
      </a:accent1>
      <a:accent2>
        <a:srgbClr val="78BE21"/>
      </a:accent2>
      <a:accent3>
        <a:srgbClr val="008EAA"/>
      </a:accent3>
      <a:accent4>
        <a:srgbClr val="8D3F2B"/>
      </a:accent4>
      <a:accent5>
        <a:srgbClr val="0D5257"/>
      </a:accent5>
      <a:accent6>
        <a:srgbClr val="5D295F"/>
      </a:accent6>
      <a:hlink>
        <a:srgbClr val="0563C1"/>
      </a:hlink>
      <a:folHlink>
        <a:srgbClr val="5D295F"/>
      </a:folHlink>
    </a:clrScheme>
    <a:fontScheme name="MN Secondary Fonts">
      <a:majorFont>
        <a:latin typeface="Calibri"/>
        <a:ea typeface=""/>
        <a:cs typeface=""/>
      </a:majorFont>
      <a:minorFont>
        <a:latin typeface="Calibri"/>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tate of Minnesota" id="{FBFFE991-EC03-4C0A-BAED-2F712C2A7AE7}" vid="{A476B202-42F1-4399-9BC8-98609D88DE2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0DFDE64AAE0974A8908DD3553DDBF03" ma:contentTypeVersion="0" ma:contentTypeDescription="Create a new document." ma:contentTypeScope="" ma:versionID="46a287b4c15f326c72e9d063441dc05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986A74-A640-4013-81F8-4476B995B41A}">
  <ds:schemaRefs>
    <ds:schemaRef ds:uri="http://schemas.microsoft.com/sharepoint/v3/contenttype/forms"/>
  </ds:schemaRefs>
</ds:datastoreItem>
</file>

<file path=customXml/itemProps2.xml><?xml version="1.0" encoding="utf-8"?>
<ds:datastoreItem xmlns:ds="http://schemas.openxmlformats.org/officeDocument/2006/customXml" ds:itemID="{9BEDFB91-972A-4B43-9315-0FB8963558F5}">
  <ds:schemaRefs>
    <ds:schemaRef ds:uri="http://schemas.microsoft.com/office/2006/documentManagement/types"/>
    <ds:schemaRef ds:uri="http://purl.org/dc/elements/1.1/"/>
    <ds:schemaRef ds:uri="http://schemas.openxmlformats.org/package/2006/metadata/core-properties"/>
    <ds:schemaRef ds:uri="http://schemas.microsoft.com/office/2006/metadata/properties"/>
    <ds:schemaRef ds:uri="http://purl.org/dc/terms/"/>
    <ds:schemaRef ds:uri="http://schemas.microsoft.com/office/infopath/2007/PartnerControls"/>
    <ds:schemaRef ds:uri="http://www.w3.org/XML/1998/namespace"/>
    <ds:schemaRef ds:uri="http://purl.org/dc/dcmitype/"/>
  </ds:schemaRefs>
</ds:datastoreItem>
</file>

<file path=customXml/itemProps3.xml><?xml version="1.0" encoding="utf-8"?>
<ds:datastoreItem xmlns:ds="http://schemas.openxmlformats.org/officeDocument/2006/customXml" ds:itemID="{D06E60D6-804E-42A4-84B1-763BEA4D4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1A67D082-0E2A-4E80-8B5D-60AFE2341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40</Pages>
  <Words>6987</Words>
  <Characters>42205</Characters>
  <Application>Microsoft Office Word</Application>
  <DocSecurity>0</DocSecurity>
  <Lines>351</Lines>
  <Paragraphs>98</Paragraphs>
  <ScaleCrop>false</ScaleCrop>
  <HeadingPairs>
    <vt:vector size="2" baseType="variant">
      <vt:variant>
        <vt:lpstr>Title</vt:lpstr>
      </vt:variant>
      <vt:variant>
        <vt:i4>1</vt:i4>
      </vt:variant>
    </vt:vector>
  </HeadingPairs>
  <TitlesOfParts>
    <vt:vector size="1" baseType="lpstr">
      <vt:lpstr>Minnesota Academic Standards and Grade-Level Benchmarks in Physical Education</vt:lpstr>
    </vt:vector>
  </TitlesOfParts>
  <Company>Minnesota Department Of Education</Company>
  <LinksUpToDate>false</LinksUpToDate>
  <CharactersWithSpaces>49094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Minnesota Academic Standards and Grade-Level Benchmarks in Physical Education</dc:title>
  <dc:subject/>
  <dc:creator>Minnesota Department of Education</dc:creator>
  <cp:keywords/>
  <dc:description/>
  <cp:lastModifiedBy>Thissen-Milder, Mary (MDE)</cp:lastModifiedBy>
  <cp:revision>3</cp:revision>
  <cp:lastPrinted>2019-01-29T19:02:00Z</cp:lastPrinted>
  <dcterms:created xsi:type="dcterms:W3CDTF">2019-02-09T18:28:00Z</dcterms:created>
  <dcterms:modified xsi:type="dcterms:W3CDTF">2019-07-24T14:52:00Z</dcterms:modified>
</cp:coreProperties>
</file>